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E0" w:rsidRPr="00323645" w:rsidRDefault="00FE19E0" w:rsidP="00FE19E0">
      <w:pPr>
        <w:ind w:firstLineChars="0" w:firstLine="0"/>
        <w:jc w:val="left"/>
        <w:rPr>
          <w:rFonts w:asciiTheme="minorEastAsia" w:eastAsiaTheme="minorEastAsia" w:hAnsiTheme="minorEastAsia"/>
        </w:rPr>
      </w:pPr>
      <w:r w:rsidRPr="00323645">
        <w:rPr>
          <w:rFonts w:asciiTheme="minorEastAsia" w:eastAsiaTheme="minorEastAsia" w:hAnsiTheme="minorEastAsia" w:hint="eastAsia"/>
        </w:rPr>
        <w:t>附件2</w:t>
      </w:r>
    </w:p>
    <w:p w:rsidR="00FE19E0" w:rsidRDefault="00FE19E0" w:rsidP="00FE19E0">
      <w:pPr>
        <w:ind w:firstLine="640"/>
        <w:jc w:val="center"/>
        <w:rPr>
          <w:rFonts w:ascii="方正小标宋简体" w:eastAsia="方正小标宋简体"/>
          <w:sz w:val="32"/>
          <w:szCs w:val="32"/>
        </w:rPr>
      </w:pPr>
    </w:p>
    <w:p w:rsidR="00FE19E0" w:rsidRPr="00323645" w:rsidRDefault="00FE19E0" w:rsidP="00F077C2">
      <w:pPr>
        <w:spacing w:line="520" w:lineRule="exact"/>
        <w:ind w:firstLine="640"/>
        <w:jc w:val="center"/>
        <w:rPr>
          <w:rFonts w:ascii="微软雅黑" w:eastAsia="微软雅黑" w:hAnsi="微软雅黑"/>
          <w:sz w:val="32"/>
          <w:szCs w:val="32"/>
        </w:rPr>
      </w:pPr>
      <w:r w:rsidRPr="00323645">
        <w:rPr>
          <w:rFonts w:ascii="微软雅黑" w:eastAsia="微软雅黑" w:hAnsi="微软雅黑" w:hint="eastAsia"/>
          <w:sz w:val="32"/>
          <w:szCs w:val="32"/>
        </w:rPr>
        <w:t>重庆工商大学</w:t>
      </w:r>
      <w:r w:rsidR="00345D66" w:rsidRPr="00323645">
        <w:rPr>
          <w:rFonts w:ascii="微软雅黑" w:eastAsia="微软雅黑" w:hAnsi="微软雅黑" w:hint="eastAsia"/>
          <w:sz w:val="32"/>
          <w:szCs w:val="32"/>
        </w:rPr>
        <w:t>在线学习平台课程</w:t>
      </w:r>
      <w:r w:rsidR="00562E56" w:rsidRPr="00323645">
        <w:rPr>
          <w:rFonts w:ascii="微软雅黑" w:eastAsia="微软雅黑" w:hAnsi="微软雅黑" w:hint="eastAsia"/>
          <w:sz w:val="32"/>
          <w:szCs w:val="32"/>
        </w:rPr>
        <w:t>教学</w:t>
      </w:r>
      <w:r w:rsidR="00345D66" w:rsidRPr="00323645">
        <w:rPr>
          <w:rFonts w:ascii="微软雅黑" w:eastAsia="微软雅黑" w:hAnsi="微软雅黑" w:hint="eastAsia"/>
          <w:sz w:val="32"/>
          <w:szCs w:val="32"/>
        </w:rPr>
        <w:t>资源</w:t>
      </w:r>
      <w:r w:rsidRPr="00323645">
        <w:rPr>
          <w:rFonts w:ascii="微软雅黑" w:eastAsia="微软雅黑" w:hAnsi="微软雅黑" w:hint="eastAsia"/>
          <w:sz w:val="32"/>
          <w:szCs w:val="32"/>
        </w:rPr>
        <w:t>建设标准</w:t>
      </w:r>
    </w:p>
    <w:p w:rsidR="00FE19E0" w:rsidRPr="00323645" w:rsidRDefault="00FE19E0" w:rsidP="00F077C2">
      <w:pPr>
        <w:spacing w:line="520" w:lineRule="exact"/>
        <w:ind w:firstLine="640"/>
        <w:jc w:val="center"/>
        <w:rPr>
          <w:rFonts w:ascii="微软雅黑" w:eastAsia="微软雅黑" w:hAnsi="微软雅黑"/>
          <w:sz w:val="32"/>
          <w:szCs w:val="32"/>
        </w:rPr>
      </w:pPr>
      <w:r w:rsidRPr="00323645">
        <w:rPr>
          <w:rFonts w:ascii="微软雅黑" w:eastAsia="微软雅黑" w:hAnsi="微软雅黑" w:hint="eastAsia"/>
          <w:sz w:val="32"/>
          <w:szCs w:val="32"/>
        </w:rPr>
        <w:t>（试</w:t>
      </w:r>
      <w:r w:rsidR="00323645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323645">
        <w:rPr>
          <w:rFonts w:ascii="微软雅黑" w:eastAsia="微软雅黑" w:hAnsi="微软雅黑" w:hint="eastAsia"/>
          <w:sz w:val="32"/>
          <w:szCs w:val="32"/>
        </w:rPr>
        <w:t>行）</w:t>
      </w:r>
    </w:p>
    <w:p w:rsidR="00FE19E0" w:rsidRPr="00ED3048" w:rsidRDefault="00FE19E0" w:rsidP="00FE19E0">
      <w:pPr>
        <w:ind w:firstLine="640"/>
        <w:jc w:val="center"/>
        <w:rPr>
          <w:rFonts w:ascii="方正小标宋简体" w:eastAsia="方正小标宋简体"/>
          <w:sz w:val="32"/>
          <w:szCs w:val="32"/>
        </w:rPr>
      </w:pPr>
    </w:p>
    <w:p w:rsidR="00FE19E0" w:rsidRPr="002F2A02" w:rsidRDefault="00683AC8" w:rsidP="002F2A02">
      <w:pPr>
        <w:numPr>
          <w:ilvl w:val="0"/>
          <w:numId w:val="10"/>
        </w:numPr>
        <w:tabs>
          <w:tab w:val="left" w:pos="567"/>
          <w:tab w:val="left" w:pos="1276"/>
        </w:tabs>
        <w:adjustRightInd/>
        <w:ind w:firstLineChars="0" w:firstLine="289"/>
        <w:jc w:val="left"/>
        <w:rPr>
          <w:rFonts w:asciiTheme="minorEastAsia" w:eastAsiaTheme="minorEastAsia" w:hAnsiTheme="minorEastAsia"/>
          <w:b/>
        </w:rPr>
      </w:pPr>
      <w:r w:rsidRPr="00F72708">
        <w:rPr>
          <w:rFonts w:asciiTheme="minorEastAsia" w:eastAsiaTheme="minorEastAsia" w:hAnsiTheme="minorEastAsia" w:hint="eastAsia"/>
          <w:b/>
        </w:rPr>
        <w:t>在线学习平台</w:t>
      </w:r>
      <w:r w:rsidR="00FE19E0" w:rsidRPr="002F2A02">
        <w:rPr>
          <w:rFonts w:asciiTheme="minorEastAsia" w:eastAsiaTheme="minorEastAsia" w:hAnsiTheme="minorEastAsia" w:hint="eastAsia"/>
          <w:b/>
        </w:rPr>
        <w:t>课程</w:t>
      </w:r>
      <w:r w:rsidR="00E2362B">
        <w:rPr>
          <w:rFonts w:asciiTheme="minorEastAsia" w:eastAsiaTheme="minorEastAsia" w:hAnsiTheme="minorEastAsia" w:hint="eastAsia"/>
          <w:b/>
        </w:rPr>
        <w:t>教学资源</w:t>
      </w:r>
      <w:r w:rsidR="00FE19E0" w:rsidRPr="002F2A02">
        <w:rPr>
          <w:rFonts w:asciiTheme="minorEastAsia" w:eastAsiaTheme="minorEastAsia" w:hAnsiTheme="minorEastAsia" w:hint="eastAsia"/>
          <w:b/>
        </w:rPr>
        <w:t>建设总体要求</w:t>
      </w:r>
    </w:p>
    <w:p w:rsidR="00FE19E0" w:rsidRPr="002F2A02" w:rsidRDefault="00FE19E0" w:rsidP="002F2A02">
      <w:pPr>
        <w:numPr>
          <w:ilvl w:val="0"/>
          <w:numId w:val="11"/>
        </w:numPr>
        <w:tabs>
          <w:tab w:val="left" w:pos="1276"/>
          <w:tab w:val="left" w:pos="1418"/>
        </w:tabs>
        <w:adjustRightInd/>
        <w:ind w:left="0" w:firstLineChars="0" w:firstLine="560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教学资源：根据教学目标、学科特点、学生认知规律及教学方式，科学规划在线学习资源，课程设计和</w:t>
      </w:r>
      <w:r w:rsidR="003B2686">
        <w:rPr>
          <w:rFonts w:asciiTheme="minorEastAsia" w:eastAsiaTheme="minorEastAsia" w:hAnsiTheme="minorEastAsia" w:hint="eastAsia"/>
        </w:rPr>
        <w:t>教学</w:t>
      </w:r>
      <w:r w:rsidRPr="002F2A02">
        <w:rPr>
          <w:rFonts w:asciiTheme="minorEastAsia" w:eastAsiaTheme="minorEastAsia" w:hAnsiTheme="minorEastAsia" w:hint="eastAsia"/>
        </w:rPr>
        <w:t>内容</w:t>
      </w:r>
      <w:r w:rsidR="003B2686">
        <w:rPr>
          <w:rFonts w:asciiTheme="minorEastAsia" w:eastAsiaTheme="minorEastAsia" w:hAnsiTheme="minorEastAsia" w:hint="eastAsia"/>
        </w:rPr>
        <w:t>的</w:t>
      </w:r>
      <w:r w:rsidRPr="002F2A02">
        <w:rPr>
          <w:rFonts w:asciiTheme="minorEastAsia" w:eastAsiaTheme="minorEastAsia" w:hAnsiTheme="minorEastAsia" w:hint="eastAsia"/>
        </w:rPr>
        <w:t>呈现</w:t>
      </w:r>
      <w:r w:rsidR="003B2686">
        <w:rPr>
          <w:rFonts w:asciiTheme="minorEastAsia" w:eastAsiaTheme="minorEastAsia" w:hAnsiTheme="minorEastAsia" w:hint="eastAsia"/>
        </w:rPr>
        <w:t>应</w:t>
      </w:r>
      <w:r w:rsidRPr="002F2A02">
        <w:rPr>
          <w:rFonts w:asciiTheme="minorEastAsia" w:eastAsiaTheme="minorEastAsia" w:hAnsiTheme="minorEastAsia" w:hint="eastAsia"/>
        </w:rPr>
        <w:t>体现以学习者为中心，符</w:t>
      </w:r>
      <w:r w:rsidRPr="002C6729">
        <w:rPr>
          <w:rFonts w:asciiTheme="minorEastAsia" w:eastAsiaTheme="minorEastAsia" w:hAnsiTheme="minorEastAsia" w:hint="eastAsia"/>
        </w:rPr>
        <w:t>合</w:t>
      </w:r>
      <w:r w:rsidR="0039088D" w:rsidRPr="002C6729">
        <w:rPr>
          <w:rFonts w:asciiTheme="minorEastAsia" w:eastAsiaTheme="minorEastAsia" w:hAnsiTheme="minorEastAsia" w:hint="eastAsia"/>
        </w:rPr>
        <w:t>混合式教学和</w:t>
      </w:r>
      <w:r w:rsidRPr="002C6729">
        <w:rPr>
          <w:rFonts w:asciiTheme="minorEastAsia" w:eastAsiaTheme="minorEastAsia" w:hAnsiTheme="minorEastAsia" w:hint="eastAsia"/>
        </w:rPr>
        <w:t>学习者移动学习的需求。每门课程应有</w:t>
      </w:r>
      <w:r w:rsidRPr="002C6729">
        <w:rPr>
          <w:rFonts w:asciiTheme="minorEastAsia" w:eastAsiaTheme="minorEastAsia" w:hAnsiTheme="minorEastAsia" w:hint="eastAsia"/>
          <w:u w:val="single"/>
        </w:rPr>
        <w:t>教师简介、课程简介、教</w:t>
      </w:r>
      <w:r w:rsidRPr="002F2A02">
        <w:rPr>
          <w:rFonts w:asciiTheme="minorEastAsia" w:eastAsiaTheme="minorEastAsia" w:hAnsiTheme="minorEastAsia" w:hint="eastAsia"/>
          <w:u w:val="single"/>
        </w:rPr>
        <w:t>学大纲、教学课件、教学视频、在线作业、在线题库和答疑讨论</w:t>
      </w:r>
      <w:r w:rsidRPr="002F2A02">
        <w:rPr>
          <w:rFonts w:asciiTheme="minorEastAsia" w:eastAsiaTheme="minorEastAsia" w:hAnsiTheme="minorEastAsia" w:hint="eastAsia"/>
        </w:rPr>
        <w:t>等。</w:t>
      </w:r>
    </w:p>
    <w:p w:rsidR="00FE19E0" w:rsidRPr="002F2A02" w:rsidRDefault="00FE19E0" w:rsidP="002F2A02">
      <w:pPr>
        <w:numPr>
          <w:ilvl w:val="0"/>
          <w:numId w:val="11"/>
        </w:numPr>
        <w:tabs>
          <w:tab w:val="left" w:pos="1276"/>
          <w:tab w:val="left" w:pos="1418"/>
        </w:tabs>
        <w:adjustRightInd/>
        <w:ind w:left="0" w:firstLineChars="0" w:firstLine="560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教学应用：在线学习平台网址（</w:t>
      </w:r>
      <w:hyperlink r:id="rId7" w:history="1">
        <w:r w:rsidRPr="002F2A02">
          <w:rPr>
            <w:rFonts w:asciiTheme="minorEastAsia" w:eastAsiaTheme="minorEastAsia" w:hAnsiTheme="minorEastAsia" w:hint="eastAsia"/>
          </w:rPr>
          <w:t>http://eol.ctbu.edu.cn</w:t>
        </w:r>
      </w:hyperlink>
      <w:r w:rsidRPr="002F2A02">
        <w:rPr>
          <w:rFonts w:asciiTheme="minorEastAsia" w:eastAsiaTheme="minorEastAsia" w:hAnsiTheme="minorEastAsia" w:hint="eastAsia"/>
        </w:rPr>
        <w:t>）。教师</w:t>
      </w:r>
      <w:r w:rsidR="0081206C" w:rsidRPr="00F72708">
        <w:rPr>
          <w:rFonts w:asciiTheme="minorEastAsia" w:eastAsiaTheme="minorEastAsia" w:hAnsiTheme="minorEastAsia" w:hint="eastAsia"/>
        </w:rPr>
        <w:t>应围绕教学目标精心设计教学活动，</w:t>
      </w:r>
      <w:r w:rsidR="003B2686">
        <w:rPr>
          <w:rFonts w:asciiTheme="minorEastAsia" w:eastAsiaTheme="minorEastAsia" w:hAnsiTheme="minorEastAsia" w:hint="eastAsia"/>
        </w:rPr>
        <w:t>充分利用在线学习平台，开展在线学习与课堂教学相结合、</w:t>
      </w:r>
      <w:r w:rsidRPr="002F2A02">
        <w:rPr>
          <w:rFonts w:asciiTheme="minorEastAsia" w:eastAsiaTheme="minorEastAsia" w:hAnsiTheme="minorEastAsia" w:hint="eastAsia"/>
        </w:rPr>
        <w:t>线上线下</w:t>
      </w:r>
      <w:r w:rsidR="0081206C">
        <w:rPr>
          <w:rFonts w:asciiTheme="minorEastAsia" w:eastAsiaTheme="minorEastAsia" w:hAnsiTheme="minorEastAsia" w:hint="eastAsia"/>
        </w:rPr>
        <w:t>相</w:t>
      </w:r>
      <w:r w:rsidRPr="002F2A02">
        <w:rPr>
          <w:rFonts w:asciiTheme="minorEastAsia" w:eastAsiaTheme="minorEastAsia" w:hAnsiTheme="minorEastAsia" w:hint="eastAsia"/>
        </w:rPr>
        <w:t>融合的</w:t>
      </w:r>
      <w:r w:rsidR="004C38FB">
        <w:rPr>
          <w:rFonts w:asciiTheme="minorEastAsia" w:eastAsiaTheme="minorEastAsia" w:hAnsiTheme="minorEastAsia" w:hint="eastAsia"/>
        </w:rPr>
        <w:t>混合式教学</w:t>
      </w:r>
      <w:r w:rsidRPr="002F2A02">
        <w:rPr>
          <w:rFonts w:asciiTheme="minorEastAsia" w:eastAsiaTheme="minorEastAsia" w:hAnsiTheme="minorEastAsia" w:hint="eastAsia"/>
        </w:rPr>
        <w:t>实践。</w:t>
      </w:r>
    </w:p>
    <w:p w:rsidR="00FE19E0" w:rsidRPr="002F2A02" w:rsidRDefault="00683AC8" w:rsidP="002F2A02">
      <w:pPr>
        <w:numPr>
          <w:ilvl w:val="0"/>
          <w:numId w:val="10"/>
        </w:numPr>
        <w:tabs>
          <w:tab w:val="left" w:pos="567"/>
          <w:tab w:val="left" w:pos="1276"/>
        </w:tabs>
        <w:adjustRightInd/>
        <w:ind w:firstLineChars="0" w:firstLine="289"/>
        <w:jc w:val="left"/>
        <w:rPr>
          <w:rFonts w:asciiTheme="minorEastAsia" w:eastAsiaTheme="minorEastAsia" w:hAnsiTheme="minorEastAsia"/>
          <w:b/>
        </w:rPr>
      </w:pPr>
      <w:r w:rsidRPr="00F72708">
        <w:rPr>
          <w:rFonts w:asciiTheme="minorEastAsia" w:eastAsiaTheme="minorEastAsia" w:hAnsiTheme="minorEastAsia" w:hint="eastAsia"/>
          <w:b/>
        </w:rPr>
        <w:t>在线学习平台</w:t>
      </w:r>
      <w:r w:rsidR="00FE19E0" w:rsidRPr="002F2A02">
        <w:rPr>
          <w:rFonts w:asciiTheme="minorEastAsia" w:eastAsiaTheme="minorEastAsia" w:hAnsiTheme="minorEastAsia" w:hint="eastAsia"/>
          <w:b/>
        </w:rPr>
        <w:t>课程</w:t>
      </w:r>
      <w:r w:rsidR="00D21CB9">
        <w:rPr>
          <w:rFonts w:asciiTheme="minorEastAsia" w:eastAsiaTheme="minorEastAsia" w:hAnsiTheme="minorEastAsia" w:hint="eastAsia"/>
          <w:b/>
        </w:rPr>
        <w:t>教学</w:t>
      </w:r>
      <w:r w:rsidR="00FE19E0" w:rsidRPr="002F2A02">
        <w:rPr>
          <w:rFonts w:asciiTheme="minorEastAsia" w:eastAsiaTheme="minorEastAsia" w:hAnsiTheme="minorEastAsia" w:hint="eastAsia"/>
          <w:b/>
        </w:rPr>
        <w:t>资源建设要求</w:t>
      </w:r>
    </w:p>
    <w:p w:rsidR="00FE19E0" w:rsidRPr="002F2A02" w:rsidRDefault="00FE19E0" w:rsidP="002F2A02">
      <w:pPr>
        <w:numPr>
          <w:ilvl w:val="0"/>
          <w:numId w:val="14"/>
        </w:numPr>
        <w:tabs>
          <w:tab w:val="left" w:pos="1418"/>
        </w:tabs>
        <w:adjustRightInd/>
        <w:ind w:firstLineChars="0" w:firstLine="147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栏目设计</w:t>
      </w:r>
    </w:p>
    <w:p w:rsidR="00FE19E0" w:rsidRPr="002F2A02" w:rsidRDefault="00FE19E0" w:rsidP="002F2A02">
      <w:pPr>
        <w:ind w:firstLineChars="236" w:firstLine="566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结合课程特点，科学设计在线课程各个栏目，建设以学习者为中心，符合学生学习习惯的在线学习资源。“课程学习”栏目要以章节（或项目、或专题）为单元组织学习资源，每章节（或项目、或专题）下应展示本章的课前基础、教学视频、教学课件、作业、单元测试、拓展知识等资源，以利于学生的在线学习。</w:t>
      </w:r>
    </w:p>
    <w:p w:rsidR="00FE19E0" w:rsidRPr="002F2A02" w:rsidRDefault="00FE19E0" w:rsidP="002F2A02">
      <w:pPr>
        <w:ind w:firstLineChars="236" w:firstLine="566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建议栏目：</w:t>
      </w:r>
      <w:r w:rsidRPr="002F2A02">
        <w:rPr>
          <w:rFonts w:asciiTheme="minorEastAsia" w:eastAsiaTheme="minorEastAsia" w:hAnsiTheme="minorEastAsia" w:hint="eastAsia"/>
          <w:u w:val="single"/>
        </w:rPr>
        <w:t>课程信息、课程通知、课程学习、答疑讨论、课程问卷、</w:t>
      </w:r>
      <w:r w:rsidR="00D21CB9">
        <w:rPr>
          <w:rFonts w:asciiTheme="minorEastAsia" w:eastAsiaTheme="minorEastAsia" w:hAnsiTheme="minorEastAsia" w:hint="eastAsia"/>
          <w:u w:val="single"/>
        </w:rPr>
        <w:t>在线作业、</w:t>
      </w:r>
      <w:r w:rsidRPr="002F2A02">
        <w:rPr>
          <w:rFonts w:asciiTheme="minorEastAsia" w:eastAsiaTheme="minorEastAsia" w:hAnsiTheme="minorEastAsia" w:hint="eastAsia"/>
          <w:u w:val="single"/>
        </w:rPr>
        <w:t>在线测试</w:t>
      </w:r>
      <w:r w:rsidRPr="002F2A02">
        <w:rPr>
          <w:rFonts w:asciiTheme="minorEastAsia" w:eastAsiaTheme="minorEastAsia" w:hAnsiTheme="minorEastAsia" w:hint="eastAsia"/>
        </w:rPr>
        <w:t>等。</w:t>
      </w:r>
    </w:p>
    <w:p w:rsidR="00FE19E0" w:rsidRPr="002F2A02" w:rsidRDefault="00FE19E0" w:rsidP="002F2A02">
      <w:pPr>
        <w:numPr>
          <w:ilvl w:val="0"/>
          <w:numId w:val="14"/>
        </w:numPr>
        <w:tabs>
          <w:tab w:val="left" w:pos="1418"/>
        </w:tabs>
        <w:adjustRightInd/>
        <w:ind w:firstLineChars="0" w:firstLine="147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教学资源</w:t>
      </w:r>
    </w:p>
    <w:p w:rsidR="00E2362B" w:rsidRDefault="00FE19E0" w:rsidP="002F2A02">
      <w:pPr>
        <w:numPr>
          <w:ilvl w:val="1"/>
          <w:numId w:val="13"/>
        </w:numPr>
        <w:tabs>
          <w:tab w:val="left" w:pos="993"/>
          <w:tab w:val="left" w:pos="1134"/>
        </w:tabs>
        <w:adjustRightInd/>
        <w:ind w:left="0" w:firstLineChars="0" w:firstLine="560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课程信息</w:t>
      </w:r>
    </w:p>
    <w:p w:rsidR="00FE19E0" w:rsidRPr="002F2A02" w:rsidRDefault="00FE19E0" w:rsidP="00E2362B">
      <w:pPr>
        <w:tabs>
          <w:tab w:val="left" w:pos="993"/>
          <w:tab w:val="left" w:pos="1134"/>
        </w:tabs>
        <w:adjustRightInd/>
        <w:ind w:left="560" w:firstLineChars="0" w:firstLine="0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包括教师简介视频</w:t>
      </w:r>
      <w:r w:rsidR="003B2686">
        <w:rPr>
          <w:rFonts w:asciiTheme="minorEastAsia" w:eastAsiaTheme="minorEastAsia" w:hAnsiTheme="minorEastAsia" w:hint="eastAsia"/>
        </w:rPr>
        <w:t>、</w:t>
      </w:r>
      <w:r w:rsidRPr="002F2A02">
        <w:rPr>
          <w:rFonts w:asciiTheme="minorEastAsia" w:eastAsiaTheme="minorEastAsia" w:hAnsiTheme="minorEastAsia" w:hint="eastAsia"/>
        </w:rPr>
        <w:t>课程简介视频</w:t>
      </w:r>
      <w:r w:rsidR="003B2686">
        <w:rPr>
          <w:rFonts w:asciiTheme="minorEastAsia" w:eastAsiaTheme="minorEastAsia" w:hAnsiTheme="minorEastAsia" w:hint="eastAsia"/>
        </w:rPr>
        <w:t>、</w:t>
      </w:r>
      <w:r w:rsidRPr="002F2A02">
        <w:rPr>
          <w:rFonts w:asciiTheme="minorEastAsia" w:eastAsiaTheme="minorEastAsia" w:hAnsiTheme="minorEastAsia" w:hint="eastAsia"/>
        </w:rPr>
        <w:t>教学大纲</w:t>
      </w:r>
      <w:r w:rsidR="003B2686">
        <w:rPr>
          <w:rFonts w:asciiTheme="minorEastAsia" w:eastAsiaTheme="minorEastAsia" w:hAnsiTheme="minorEastAsia" w:hint="eastAsia"/>
        </w:rPr>
        <w:t>、</w:t>
      </w:r>
      <w:r w:rsidRPr="002F2A02">
        <w:rPr>
          <w:rFonts w:asciiTheme="minorEastAsia" w:eastAsiaTheme="minorEastAsia" w:hAnsiTheme="minorEastAsia" w:hint="eastAsia"/>
        </w:rPr>
        <w:t>教学日历</w:t>
      </w:r>
      <w:r w:rsidR="003B2686">
        <w:rPr>
          <w:rFonts w:asciiTheme="minorEastAsia" w:eastAsiaTheme="minorEastAsia" w:hAnsiTheme="minorEastAsia" w:hint="eastAsia"/>
        </w:rPr>
        <w:t>、</w:t>
      </w:r>
      <w:r w:rsidRPr="002F2A02">
        <w:rPr>
          <w:rFonts w:asciiTheme="minorEastAsia" w:eastAsiaTheme="minorEastAsia" w:hAnsiTheme="minorEastAsia" w:hint="eastAsia"/>
        </w:rPr>
        <w:t>学习要求等</w:t>
      </w:r>
      <w:r w:rsidR="003B2686">
        <w:rPr>
          <w:rFonts w:asciiTheme="minorEastAsia" w:eastAsiaTheme="minorEastAsia" w:hAnsiTheme="minorEastAsia" w:hint="eastAsia"/>
        </w:rPr>
        <w:t>。</w:t>
      </w:r>
    </w:p>
    <w:p w:rsidR="00FE19E0" w:rsidRPr="002F2A02" w:rsidRDefault="00FE19E0" w:rsidP="002F2A02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djustRightInd/>
        <w:ind w:left="0" w:firstLineChars="0" w:firstLine="560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教师简介视频</w:t>
      </w:r>
      <w:r w:rsidRPr="0085278D">
        <w:rPr>
          <w:rFonts w:asciiTheme="minorEastAsia" w:eastAsiaTheme="minorEastAsia" w:hAnsiTheme="minorEastAsia" w:hint="eastAsia"/>
        </w:rPr>
        <w:t>：</w:t>
      </w:r>
      <w:r w:rsidR="00A027C2" w:rsidRPr="0085278D">
        <w:rPr>
          <w:rFonts w:asciiTheme="minorEastAsia" w:eastAsiaTheme="minorEastAsia" w:hAnsiTheme="minorEastAsia" w:hint="eastAsia"/>
        </w:rPr>
        <w:t>2分钟，</w:t>
      </w:r>
      <w:r w:rsidR="00A027C2">
        <w:rPr>
          <w:rFonts w:asciiTheme="minorEastAsia" w:eastAsiaTheme="minorEastAsia" w:hAnsiTheme="minorEastAsia" w:hint="eastAsia"/>
        </w:rPr>
        <w:t>教师自我介绍视频</w:t>
      </w:r>
      <w:r w:rsidR="00AD1DA3">
        <w:rPr>
          <w:rFonts w:asciiTheme="minorEastAsia" w:eastAsiaTheme="minorEastAsia" w:hAnsiTheme="minorEastAsia" w:hint="eastAsia"/>
        </w:rPr>
        <w:t>。</w:t>
      </w:r>
    </w:p>
    <w:p w:rsidR="00FE19E0" w:rsidRPr="002F2A02" w:rsidRDefault="00FE19E0" w:rsidP="002F2A02">
      <w:pPr>
        <w:numPr>
          <w:ilvl w:val="0"/>
          <w:numId w:val="12"/>
        </w:numPr>
        <w:tabs>
          <w:tab w:val="left" w:pos="1134"/>
        </w:tabs>
        <w:adjustRightInd/>
        <w:ind w:left="0" w:firstLineChars="0" w:firstLine="560"/>
        <w:jc w:val="left"/>
        <w:rPr>
          <w:rFonts w:asciiTheme="minorEastAsia" w:eastAsiaTheme="minorEastAsia" w:hAnsiTheme="minorEastAsia"/>
        </w:rPr>
      </w:pPr>
      <w:r w:rsidRPr="00450A47">
        <w:rPr>
          <w:rFonts w:asciiTheme="minorEastAsia" w:eastAsiaTheme="minorEastAsia" w:hAnsiTheme="minorEastAsia" w:hint="eastAsia"/>
        </w:rPr>
        <w:t>课程简介视频：</w:t>
      </w:r>
      <w:r w:rsidR="00A027C2" w:rsidRPr="00A027C2">
        <w:rPr>
          <w:rFonts w:asciiTheme="minorEastAsia" w:eastAsiaTheme="minorEastAsia" w:hAnsiTheme="minorEastAsia" w:hint="eastAsia"/>
        </w:rPr>
        <w:t>5分钟，</w:t>
      </w:r>
      <w:r w:rsidR="003B2686" w:rsidRPr="00450A47">
        <w:rPr>
          <w:rFonts w:asciiTheme="minorEastAsia" w:eastAsiaTheme="minorEastAsia" w:hAnsiTheme="minorEastAsia" w:hint="eastAsia"/>
        </w:rPr>
        <w:t>阐明课程教学目标、课程性质、内</w:t>
      </w:r>
      <w:r w:rsidR="003B2686" w:rsidRPr="002C6729">
        <w:rPr>
          <w:rFonts w:asciiTheme="minorEastAsia" w:eastAsiaTheme="minorEastAsia" w:hAnsiTheme="minorEastAsia" w:hint="eastAsia"/>
        </w:rPr>
        <w:t>容框架，</w:t>
      </w:r>
      <w:r w:rsidR="003B2686">
        <w:rPr>
          <w:rFonts w:asciiTheme="minorEastAsia" w:eastAsiaTheme="minorEastAsia" w:hAnsiTheme="minorEastAsia" w:hint="eastAsia"/>
        </w:rPr>
        <w:t>学习要求、学习</w:t>
      </w:r>
      <w:r w:rsidR="003B2686" w:rsidRPr="002F2A02">
        <w:rPr>
          <w:rFonts w:asciiTheme="minorEastAsia" w:eastAsiaTheme="minorEastAsia" w:hAnsiTheme="minorEastAsia" w:hint="eastAsia"/>
        </w:rPr>
        <w:t>意义等，激发</w:t>
      </w:r>
      <w:r w:rsidR="003B2686">
        <w:rPr>
          <w:rFonts w:asciiTheme="minorEastAsia" w:eastAsiaTheme="minorEastAsia" w:hAnsiTheme="minorEastAsia" w:hint="eastAsia"/>
        </w:rPr>
        <w:t>学生</w:t>
      </w:r>
      <w:r w:rsidR="003B2686" w:rsidRPr="002F2A02">
        <w:rPr>
          <w:rFonts w:asciiTheme="minorEastAsia" w:eastAsiaTheme="minorEastAsia" w:hAnsiTheme="minorEastAsia" w:hint="eastAsia"/>
        </w:rPr>
        <w:t>学习兴趣</w:t>
      </w:r>
      <w:r w:rsidR="00AD1DA3">
        <w:rPr>
          <w:rFonts w:asciiTheme="minorEastAsia" w:eastAsiaTheme="minorEastAsia" w:hAnsiTheme="minorEastAsia" w:hint="eastAsia"/>
        </w:rPr>
        <w:t>。</w:t>
      </w:r>
    </w:p>
    <w:p w:rsidR="00FE19E0" w:rsidRPr="002F2A02" w:rsidRDefault="00FE19E0" w:rsidP="002F2A02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djustRightInd/>
        <w:ind w:left="0" w:firstLineChars="0" w:firstLine="560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教学大纲</w:t>
      </w:r>
      <w:r w:rsidR="0050533F">
        <w:rPr>
          <w:rFonts w:asciiTheme="minorEastAsia" w:eastAsiaTheme="minorEastAsia" w:hAnsiTheme="minorEastAsia" w:hint="eastAsia"/>
        </w:rPr>
        <w:t>（含教学标准）</w:t>
      </w:r>
      <w:r w:rsidRPr="002F2A02">
        <w:rPr>
          <w:rFonts w:asciiTheme="minorEastAsia" w:eastAsiaTheme="minorEastAsia" w:hAnsiTheme="minorEastAsia" w:hint="eastAsia"/>
        </w:rPr>
        <w:t>：</w:t>
      </w:r>
      <w:r w:rsidR="00B94BA9">
        <w:rPr>
          <w:rFonts w:asciiTheme="minorEastAsia" w:eastAsiaTheme="minorEastAsia" w:hAnsiTheme="minorEastAsia" w:hint="eastAsia"/>
        </w:rPr>
        <w:t>参照</w:t>
      </w:r>
      <w:r w:rsidR="00D21CB9" w:rsidRPr="00F72708">
        <w:rPr>
          <w:rFonts w:asciiTheme="minorEastAsia" w:eastAsiaTheme="minorEastAsia" w:hAnsiTheme="minorEastAsia" w:hint="eastAsia"/>
        </w:rPr>
        <w:t>学校</w:t>
      </w:r>
      <w:r w:rsidR="003B2686" w:rsidRPr="0085278D">
        <w:rPr>
          <w:rFonts w:asciiTheme="minorEastAsia" w:eastAsiaTheme="minorEastAsia" w:hAnsiTheme="minorEastAsia" w:hint="eastAsia"/>
        </w:rPr>
        <w:t>规范</w:t>
      </w:r>
      <w:r w:rsidR="00D21CB9" w:rsidRPr="00F72708">
        <w:rPr>
          <w:rFonts w:asciiTheme="minorEastAsia" w:eastAsiaTheme="minorEastAsia" w:hAnsiTheme="minorEastAsia" w:hint="eastAsia"/>
        </w:rPr>
        <w:t>编写教学大纲（含教学</w:t>
      </w:r>
      <w:r w:rsidR="00B94BA9">
        <w:rPr>
          <w:rFonts w:asciiTheme="minorEastAsia" w:eastAsiaTheme="minorEastAsia" w:hAnsiTheme="minorEastAsia" w:hint="eastAsia"/>
        </w:rPr>
        <w:t>质量</w:t>
      </w:r>
      <w:r w:rsidR="00D21CB9" w:rsidRPr="00F72708">
        <w:rPr>
          <w:rFonts w:asciiTheme="minorEastAsia" w:eastAsiaTheme="minorEastAsia" w:hAnsiTheme="minorEastAsia" w:hint="eastAsia"/>
        </w:rPr>
        <w:t>标准）</w:t>
      </w:r>
      <w:r w:rsidR="00AD1DA3">
        <w:rPr>
          <w:rFonts w:asciiTheme="minorEastAsia" w:eastAsiaTheme="minorEastAsia" w:hAnsiTheme="minorEastAsia" w:hint="eastAsia"/>
        </w:rPr>
        <w:t>。</w:t>
      </w:r>
    </w:p>
    <w:p w:rsidR="00FE19E0" w:rsidRPr="002F2A02" w:rsidRDefault="00FE19E0" w:rsidP="002F2A02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djustRightInd/>
        <w:ind w:left="0" w:firstLineChars="0" w:firstLine="560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教学日历：当期课表</w:t>
      </w:r>
      <w:r w:rsidR="00AD1DA3">
        <w:rPr>
          <w:rFonts w:asciiTheme="minorEastAsia" w:eastAsiaTheme="minorEastAsia" w:hAnsiTheme="minorEastAsia" w:hint="eastAsia"/>
        </w:rPr>
        <w:t>，</w:t>
      </w:r>
      <w:r w:rsidRPr="002F2A02">
        <w:rPr>
          <w:rFonts w:asciiTheme="minorEastAsia" w:eastAsiaTheme="minorEastAsia" w:hAnsiTheme="minorEastAsia" w:hint="eastAsia"/>
        </w:rPr>
        <w:t>含周次、日期、节次、地点等信息</w:t>
      </w:r>
      <w:r w:rsidR="00AD1DA3">
        <w:rPr>
          <w:rFonts w:asciiTheme="minorEastAsia" w:eastAsiaTheme="minorEastAsia" w:hAnsiTheme="minorEastAsia" w:hint="eastAsia"/>
        </w:rPr>
        <w:t>。</w:t>
      </w:r>
    </w:p>
    <w:p w:rsidR="00FE19E0" w:rsidRPr="0085278D" w:rsidRDefault="00FE19E0" w:rsidP="002F2A02">
      <w:pPr>
        <w:numPr>
          <w:ilvl w:val="0"/>
          <w:numId w:val="12"/>
        </w:numPr>
        <w:tabs>
          <w:tab w:val="left" w:pos="1134"/>
        </w:tabs>
        <w:adjustRightInd/>
        <w:ind w:left="0" w:firstLineChars="0" w:firstLine="560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学习要求：</w:t>
      </w:r>
      <w:r w:rsidR="0034666D" w:rsidRPr="00104661">
        <w:rPr>
          <w:rFonts w:asciiTheme="minorEastAsia" w:eastAsiaTheme="minorEastAsia" w:hAnsiTheme="minorEastAsia" w:hint="eastAsia"/>
        </w:rPr>
        <w:t>课程考核要求</w:t>
      </w:r>
      <w:r w:rsidR="003B2686">
        <w:rPr>
          <w:rFonts w:asciiTheme="minorEastAsia" w:eastAsiaTheme="minorEastAsia" w:hAnsiTheme="minorEastAsia" w:hint="eastAsia"/>
        </w:rPr>
        <w:t>，</w:t>
      </w:r>
      <w:r w:rsidR="0038571C" w:rsidRPr="0085278D">
        <w:rPr>
          <w:rFonts w:asciiTheme="minorEastAsia" w:eastAsiaTheme="minorEastAsia" w:hAnsiTheme="minorEastAsia" w:hint="eastAsia"/>
        </w:rPr>
        <w:t>包括</w:t>
      </w:r>
      <w:r w:rsidR="0034666D" w:rsidRPr="0085278D">
        <w:rPr>
          <w:rFonts w:asciiTheme="minorEastAsia" w:eastAsiaTheme="minorEastAsia" w:hAnsiTheme="minorEastAsia" w:hint="eastAsia"/>
        </w:rPr>
        <w:t>平时成绩、期中成绩、期末成绩等占比</w:t>
      </w:r>
      <w:r w:rsidR="003B2686" w:rsidRPr="0085278D">
        <w:rPr>
          <w:rFonts w:asciiTheme="minorEastAsia" w:eastAsiaTheme="minorEastAsia" w:hAnsiTheme="minorEastAsia" w:hint="eastAsia"/>
        </w:rPr>
        <w:t>，</w:t>
      </w:r>
      <w:r w:rsidRPr="0085278D">
        <w:rPr>
          <w:rFonts w:asciiTheme="minorEastAsia" w:eastAsiaTheme="minorEastAsia" w:hAnsiTheme="minorEastAsia" w:hint="eastAsia"/>
        </w:rPr>
        <w:t>平时成绩的计算依据和标准</w:t>
      </w:r>
      <w:r w:rsidR="0038571C" w:rsidRPr="0085278D">
        <w:rPr>
          <w:rFonts w:asciiTheme="minorEastAsia" w:eastAsiaTheme="minorEastAsia" w:hAnsiTheme="minorEastAsia" w:hint="eastAsia"/>
        </w:rPr>
        <w:t>等</w:t>
      </w:r>
      <w:r w:rsidR="00AD1DA3" w:rsidRPr="0085278D">
        <w:rPr>
          <w:rFonts w:asciiTheme="minorEastAsia" w:eastAsiaTheme="minorEastAsia" w:hAnsiTheme="minorEastAsia" w:hint="eastAsia"/>
        </w:rPr>
        <w:t>。</w:t>
      </w:r>
    </w:p>
    <w:p w:rsidR="00FE19E0" w:rsidRPr="002F2A02" w:rsidRDefault="00FE19E0" w:rsidP="002F2A02">
      <w:pPr>
        <w:numPr>
          <w:ilvl w:val="1"/>
          <w:numId w:val="13"/>
        </w:numPr>
        <w:tabs>
          <w:tab w:val="left" w:pos="993"/>
        </w:tabs>
        <w:adjustRightInd/>
        <w:ind w:left="0" w:firstLineChars="0" w:firstLine="560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课程学习</w:t>
      </w:r>
    </w:p>
    <w:p w:rsidR="00FE19E0" w:rsidRPr="002F2A02" w:rsidRDefault="0038571C" w:rsidP="002F2A02">
      <w:pPr>
        <w:numPr>
          <w:ilvl w:val="0"/>
          <w:numId w:val="15"/>
        </w:numPr>
        <w:tabs>
          <w:tab w:val="left" w:pos="1134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教学课件：</w:t>
      </w:r>
      <w:r w:rsidR="00FE19E0" w:rsidRPr="0085278D">
        <w:rPr>
          <w:rFonts w:asciiTheme="minorEastAsia" w:eastAsiaTheme="minorEastAsia" w:hAnsiTheme="minorEastAsia" w:hint="eastAsia"/>
        </w:rPr>
        <w:t>完整的</w:t>
      </w:r>
      <w:r w:rsidRPr="0085278D">
        <w:rPr>
          <w:rFonts w:asciiTheme="minorEastAsia" w:eastAsiaTheme="minorEastAsia" w:hAnsiTheme="minorEastAsia" w:hint="eastAsia"/>
        </w:rPr>
        <w:t>课程</w:t>
      </w:r>
      <w:r w:rsidR="00FE19E0" w:rsidRPr="002F2A02">
        <w:rPr>
          <w:rFonts w:asciiTheme="minorEastAsia" w:eastAsiaTheme="minorEastAsia" w:hAnsiTheme="minorEastAsia" w:hint="eastAsia"/>
        </w:rPr>
        <w:t>教学</w:t>
      </w:r>
      <w:r w:rsidR="0034666D">
        <w:rPr>
          <w:rFonts w:asciiTheme="minorEastAsia" w:eastAsiaTheme="minorEastAsia" w:hAnsiTheme="minorEastAsia" w:hint="eastAsia"/>
        </w:rPr>
        <w:t>课件（</w:t>
      </w:r>
      <w:r w:rsidR="00FE19E0" w:rsidRPr="002F2A02">
        <w:rPr>
          <w:rFonts w:asciiTheme="minorEastAsia" w:eastAsiaTheme="minorEastAsia" w:hAnsiTheme="minorEastAsia" w:hint="eastAsia"/>
        </w:rPr>
        <w:t>PPT</w:t>
      </w:r>
      <w:r w:rsidR="0034666D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。</w:t>
      </w:r>
    </w:p>
    <w:p w:rsidR="00FE19E0" w:rsidRPr="0085278D" w:rsidRDefault="00FE19E0" w:rsidP="002F2A02">
      <w:pPr>
        <w:numPr>
          <w:ilvl w:val="0"/>
          <w:numId w:val="15"/>
        </w:numPr>
        <w:tabs>
          <w:tab w:val="left" w:pos="1134"/>
          <w:tab w:val="left" w:pos="1276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lastRenderedPageBreak/>
        <w:t>教学视频（或微课）：录制基于知识点</w:t>
      </w:r>
      <w:r w:rsidRPr="0085278D">
        <w:rPr>
          <w:rFonts w:asciiTheme="minorEastAsia" w:eastAsiaTheme="minorEastAsia" w:hAnsiTheme="minorEastAsia" w:hint="eastAsia"/>
        </w:rPr>
        <w:t>的</w:t>
      </w:r>
      <w:r w:rsidR="00AD1DA3" w:rsidRPr="0085278D">
        <w:rPr>
          <w:rFonts w:asciiTheme="minorEastAsia" w:eastAsiaTheme="minorEastAsia" w:hAnsiTheme="minorEastAsia" w:hint="eastAsia"/>
        </w:rPr>
        <w:t>微视频或</w:t>
      </w:r>
      <w:r w:rsidRPr="0085278D">
        <w:rPr>
          <w:rFonts w:asciiTheme="minorEastAsia" w:eastAsiaTheme="minorEastAsia" w:hAnsiTheme="minorEastAsia" w:hint="eastAsia"/>
        </w:rPr>
        <w:t>微</w:t>
      </w:r>
      <w:r w:rsidR="00AD1DA3" w:rsidRPr="0085278D">
        <w:rPr>
          <w:rFonts w:asciiTheme="minorEastAsia" w:eastAsiaTheme="minorEastAsia" w:hAnsiTheme="minorEastAsia" w:hint="eastAsia"/>
        </w:rPr>
        <w:t>课，</w:t>
      </w:r>
      <w:r w:rsidRPr="0085278D">
        <w:rPr>
          <w:rFonts w:asciiTheme="minorEastAsia" w:eastAsiaTheme="minorEastAsia" w:hAnsiTheme="minorEastAsia" w:hint="eastAsia"/>
        </w:rPr>
        <w:t>供学生</w:t>
      </w:r>
      <w:r w:rsidR="0038571C" w:rsidRPr="0085278D">
        <w:rPr>
          <w:rFonts w:asciiTheme="minorEastAsia" w:eastAsiaTheme="minorEastAsia" w:hAnsiTheme="minorEastAsia" w:hint="eastAsia"/>
        </w:rPr>
        <w:t>预习或自学</w:t>
      </w:r>
      <w:r w:rsidRPr="0085278D">
        <w:rPr>
          <w:rFonts w:asciiTheme="minorEastAsia" w:eastAsiaTheme="minorEastAsia" w:hAnsiTheme="minorEastAsia" w:hint="eastAsia"/>
        </w:rPr>
        <w:t>，至少5个</w:t>
      </w:r>
      <w:r w:rsidR="0038571C" w:rsidRPr="0085278D">
        <w:rPr>
          <w:rFonts w:asciiTheme="minorEastAsia" w:eastAsiaTheme="minorEastAsia" w:hAnsiTheme="minorEastAsia" w:hint="eastAsia"/>
        </w:rPr>
        <w:t>。</w:t>
      </w:r>
    </w:p>
    <w:p w:rsidR="00FE19E0" w:rsidRPr="002F2A02" w:rsidRDefault="00FE19E0" w:rsidP="002F2A02">
      <w:pPr>
        <w:numPr>
          <w:ilvl w:val="0"/>
          <w:numId w:val="15"/>
        </w:numPr>
        <w:tabs>
          <w:tab w:val="left" w:pos="1134"/>
          <w:tab w:val="left" w:pos="1276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 w:rsidRPr="0085278D">
        <w:rPr>
          <w:rFonts w:asciiTheme="minorEastAsia" w:eastAsiaTheme="minorEastAsia" w:hAnsiTheme="minorEastAsia" w:hint="eastAsia"/>
        </w:rPr>
        <w:t>学习资源：</w:t>
      </w:r>
      <w:r w:rsidRPr="002F2A02">
        <w:rPr>
          <w:rFonts w:asciiTheme="minorEastAsia" w:eastAsiaTheme="minorEastAsia" w:hAnsiTheme="minorEastAsia" w:hint="eastAsia"/>
        </w:rPr>
        <w:t>与课程学习相关的</w:t>
      </w:r>
      <w:r w:rsidR="008B48FE" w:rsidRPr="0085278D">
        <w:rPr>
          <w:rFonts w:asciiTheme="minorEastAsia" w:eastAsiaTheme="minorEastAsia" w:hAnsiTheme="minorEastAsia" w:hint="eastAsia"/>
        </w:rPr>
        <w:t>拓展的</w:t>
      </w:r>
      <w:r w:rsidRPr="0085278D">
        <w:rPr>
          <w:rFonts w:asciiTheme="minorEastAsia" w:eastAsiaTheme="minorEastAsia" w:hAnsiTheme="minorEastAsia" w:hint="eastAsia"/>
        </w:rPr>
        <w:t>学</w:t>
      </w:r>
      <w:r w:rsidRPr="002F2A02">
        <w:rPr>
          <w:rFonts w:asciiTheme="minorEastAsia" w:eastAsiaTheme="minorEastAsia" w:hAnsiTheme="minorEastAsia" w:hint="eastAsia"/>
        </w:rPr>
        <w:t>习资源，包括文本、图形</w:t>
      </w:r>
      <w:r w:rsidR="0038571C">
        <w:rPr>
          <w:rFonts w:asciiTheme="minorEastAsia" w:eastAsiaTheme="minorEastAsia" w:hAnsiTheme="minorEastAsia" w:hint="eastAsia"/>
        </w:rPr>
        <w:t>、</w:t>
      </w:r>
      <w:r w:rsidRPr="002F2A02">
        <w:rPr>
          <w:rFonts w:asciiTheme="minorEastAsia" w:eastAsiaTheme="minorEastAsia" w:hAnsiTheme="minorEastAsia" w:hint="eastAsia"/>
        </w:rPr>
        <w:t>图像、音频、视频、动画等各类资源。</w:t>
      </w:r>
    </w:p>
    <w:p w:rsidR="00FE19E0" w:rsidRPr="0085278D" w:rsidRDefault="0038571C" w:rsidP="002F2A02">
      <w:pPr>
        <w:numPr>
          <w:ilvl w:val="0"/>
          <w:numId w:val="15"/>
        </w:numPr>
        <w:tabs>
          <w:tab w:val="left" w:pos="1134"/>
          <w:tab w:val="left" w:pos="1276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 w:rsidRPr="0085278D">
        <w:rPr>
          <w:rFonts w:asciiTheme="minorEastAsia" w:eastAsiaTheme="minorEastAsia" w:hAnsiTheme="minorEastAsia" w:hint="eastAsia"/>
        </w:rPr>
        <w:t>课程</w:t>
      </w:r>
      <w:r w:rsidR="00FE19E0" w:rsidRPr="002F2A02">
        <w:rPr>
          <w:rFonts w:asciiTheme="minorEastAsia" w:eastAsiaTheme="minorEastAsia" w:hAnsiTheme="minorEastAsia" w:hint="eastAsia"/>
        </w:rPr>
        <w:t>作业：每个单元应有相应的作</w:t>
      </w:r>
      <w:r w:rsidR="00FE19E0" w:rsidRPr="0085278D">
        <w:rPr>
          <w:rFonts w:asciiTheme="minorEastAsia" w:eastAsiaTheme="minorEastAsia" w:hAnsiTheme="minorEastAsia" w:hint="eastAsia"/>
        </w:rPr>
        <w:t>业</w:t>
      </w:r>
      <w:r w:rsidRPr="0085278D">
        <w:rPr>
          <w:rFonts w:asciiTheme="minorEastAsia" w:eastAsiaTheme="minorEastAsia" w:hAnsiTheme="minorEastAsia" w:hint="eastAsia"/>
        </w:rPr>
        <w:t>，</w:t>
      </w:r>
      <w:r w:rsidRPr="0085278D">
        <w:rPr>
          <w:rFonts w:ascii="宋体" w:hAnsi="宋体" w:cs="宋体" w:hint="eastAsia"/>
        </w:rPr>
        <w:t>包括但不限于课堂小测验、单元作业、在线讨论、读书报告、调查报告等。</w:t>
      </w:r>
    </w:p>
    <w:p w:rsidR="00FE19E0" w:rsidRPr="002F2A02" w:rsidRDefault="00FE19E0" w:rsidP="002F2A02">
      <w:pPr>
        <w:numPr>
          <w:ilvl w:val="0"/>
          <w:numId w:val="15"/>
        </w:numPr>
        <w:tabs>
          <w:tab w:val="left" w:pos="1134"/>
          <w:tab w:val="left" w:pos="1276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试题库：应包含各种题型</w:t>
      </w:r>
      <w:r w:rsidR="0038571C">
        <w:rPr>
          <w:rFonts w:asciiTheme="minorEastAsia" w:eastAsiaTheme="minorEastAsia" w:hAnsiTheme="minorEastAsia" w:hint="eastAsia"/>
        </w:rPr>
        <w:t>，</w:t>
      </w:r>
      <w:r w:rsidRPr="002F2A02">
        <w:rPr>
          <w:rFonts w:asciiTheme="minorEastAsia" w:eastAsiaTheme="minorEastAsia" w:hAnsiTheme="minorEastAsia" w:hint="eastAsia"/>
        </w:rPr>
        <w:t>至少50道题</w:t>
      </w:r>
      <w:r w:rsidR="0038571C">
        <w:rPr>
          <w:rFonts w:asciiTheme="minorEastAsia" w:eastAsiaTheme="minorEastAsia" w:hAnsiTheme="minorEastAsia" w:hint="eastAsia"/>
        </w:rPr>
        <w:t>。</w:t>
      </w:r>
    </w:p>
    <w:p w:rsidR="00FE19E0" w:rsidRPr="002F2A02" w:rsidRDefault="0038571C" w:rsidP="002F2A02">
      <w:pPr>
        <w:numPr>
          <w:ilvl w:val="0"/>
          <w:numId w:val="15"/>
        </w:numPr>
        <w:tabs>
          <w:tab w:val="left" w:pos="1134"/>
          <w:tab w:val="left" w:pos="1276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 w:rsidRPr="0085278D">
        <w:rPr>
          <w:rFonts w:asciiTheme="minorEastAsia" w:eastAsiaTheme="minorEastAsia" w:hAnsiTheme="minorEastAsia" w:hint="eastAsia"/>
        </w:rPr>
        <w:t>调查</w:t>
      </w:r>
      <w:r w:rsidR="00FE19E0" w:rsidRPr="002F2A02">
        <w:rPr>
          <w:rFonts w:asciiTheme="minorEastAsia" w:eastAsiaTheme="minorEastAsia" w:hAnsiTheme="minorEastAsia" w:hint="eastAsia"/>
        </w:rPr>
        <w:t>问卷：每门课应设计至少2套</w:t>
      </w:r>
      <w:r w:rsidRPr="0085278D">
        <w:rPr>
          <w:rFonts w:asciiTheme="minorEastAsia" w:eastAsiaTheme="minorEastAsia" w:hAnsiTheme="minorEastAsia" w:hint="eastAsia"/>
        </w:rPr>
        <w:t>调查</w:t>
      </w:r>
      <w:r w:rsidR="00FE19E0" w:rsidRPr="002F2A02">
        <w:rPr>
          <w:rFonts w:asciiTheme="minorEastAsia" w:eastAsiaTheme="minorEastAsia" w:hAnsiTheme="minorEastAsia" w:hint="eastAsia"/>
        </w:rPr>
        <w:t>问卷</w:t>
      </w:r>
      <w:r w:rsidR="003B2686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以便</w:t>
      </w:r>
      <w:r w:rsidR="00FE19E0" w:rsidRPr="002F2A02">
        <w:rPr>
          <w:rFonts w:asciiTheme="minorEastAsia" w:eastAsiaTheme="minorEastAsia" w:hAnsiTheme="minorEastAsia" w:hint="eastAsia"/>
        </w:rPr>
        <w:t>了解学生</w:t>
      </w:r>
      <w:r>
        <w:rPr>
          <w:rFonts w:asciiTheme="minorEastAsia" w:eastAsiaTheme="minorEastAsia" w:hAnsiTheme="minorEastAsia" w:hint="eastAsia"/>
        </w:rPr>
        <w:t>对</w:t>
      </w:r>
      <w:r w:rsidR="00FE19E0" w:rsidRPr="002F2A02">
        <w:rPr>
          <w:rFonts w:asciiTheme="minorEastAsia" w:eastAsiaTheme="minorEastAsia" w:hAnsiTheme="minorEastAsia" w:hint="eastAsia"/>
        </w:rPr>
        <w:t>知识</w:t>
      </w:r>
      <w:r>
        <w:rPr>
          <w:rFonts w:asciiTheme="minorEastAsia" w:eastAsiaTheme="minorEastAsia" w:hAnsiTheme="minorEastAsia" w:hint="eastAsia"/>
        </w:rPr>
        <w:t>的</w:t>
      </w:r>
      <w:r w:rsidR="00FE19E0" w:rsidRPr="002F2A02">
        <w:rPr>
          <w:rFonts w:asciiTheme="minorEastAsia" w:eastAsiaTheme="minorEastAsia" w:hAnsiTheme="minorEastAsia" w:hint="eastAsia"/>
        </w:rPr>
        <w:t>掌握情况</w:t>
      </w:r>
      <w:r>
        <w:rPr>
          <w:rFonts w:asciiTheme="minorEastAsia" w:eastAsiaTheme="minorEastAsia" w:hAnsiTheme="minorEastAsia" w:hint="eastAsia"/>
        </w:rPr>
        <w:t>。</w:t>
      </w:r>
    </w:p>
    <w:p w:rsidR="00FE19E0" w:rsidRPr="002F2A02" w:rsidRDefault="00FE19E0" w:rsidP="002F2A02">
      <w:pPr>
        <w:numPr>
          <w:ilvl w:val="0"/>
          <w:numId w:val="15"/>
        </w:numPr>
        <w:tabs>
          <w:tab w:val="left" w:pos="1134"/>
          <w:tab w:val="left" w:pos="1276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常见问题：每学期应整理至少10个左右常见问题，以供学生学习</w:t>
      </w:r>
      <w:r w:rsidR="0038571C">
        <w:rPr>
          <w:rFonts w:asciiTheme="minorEastAsia" w:eastAsiaTheme="minorEastAsia" w:hAnsiTheme="minorEastAsia" w:hint="eastAsia"/>
        </w:rPr>
        <w:t>。</w:t>
      </w:r>
    </w:p>
    <w:p w:rsidR="00FE19E0" w:rsidRPr="002F2A02" w:rsidRDefault="00146189" w:rsidP="002F2A02">
      <w:pPr>
        <w:numPr>
          <w:ilvl w:val="0"/>
          <w:numId w:val="10"/>
        </w:numPr>
        <w:tabs>
          <w:tab w:val="left" w:pos="567"/>
          <w:tab w:val="left" w:pos="1134"/>
        </w:tabs>
        <w:adjustRightInd/>
        <w:ind w:firstLineChars="0" w:firstLine="147"/>
        <w:jc w:val="left"/>
        <w:rPr>
          <w:rFonts w:asciiTheme="minorEastAsia" w:eastAsiaTheme="minorEastAsia" w:hAnsiTheme="minorEastAsia"/>
          <w:b/>
        </w:rPr>
      </w:pPr>
      <w:r w:rsidRPr="00F72708">
        <w:rPr>
          <w:rFonts w:asciiTheme="minorEastAsia" w:eastAsiaTheme="minorEastAsia" w:hAnsiTheme="minorEastAsia" w:hint="eastAsia"/>
          <w:b/>
        </w:rPr>
        <w:t>在线学习平台课程教学资源</w:t>
      </w:r>
      <w:r w:rsidR="00FE19E0" w:rsidRPr="002F2A02">
        <w:rPr>
          <w:rFonts w:asciiTheme="minorEastAsia" w:eastAsiaTheme="minorEastAsia" w:hAnsiTheme="minorEastAsia" w:hint="eastAsia"/>
          <w:b/>
        </w:rPr>
        <w:t>应用要求</w:t>
      </w:r>
    </w:p>
    <w:p w:rsidR="00132E5C" w:rsidRPr="00E2362B" w:rsidRDefault="00FE19E0" w:rsidP="00132E5C">
      <w:pPr>
        <w:tabs>
          <w:tab w:val="left" w:pos="567"/>
        </w:tabs>
        <w:spacing w:line="440" w:lineRule="exact"/>
        <w:ind w:firstLineChars="176" w:firstLine="422"/>
        <w:jc w:val="left"/>
        <w:rPr>
          <w:rFonts w:asciiTheme="minorEastAsia" w:eastAsiaTheme="minorEastAsia" w:hAnsiTheme="minorEastAsia"/>
        </w:rPr>
      </w:pPr>
      <w:r w:rsidRPr="002F2A02">
        <w:rPr>
          <w:rFonts w:asciiTheme="minorEastAsia" w:eastAsiaTheme="minorEastAsia" w:hAnsiTheme="minorEastAsia" w:hint="eastAsia"/>
        </w:rPr>
        <w:t>教师有义务引导学生利用在线学习平台</w:t>
      </w:r>
      <w:r w:rsidR="00C57653">
        <w:rPr>
          <w:rFonts w:asciiTheme="minorEastAsia" w:eastAsiaTheme="minorEastAsia" w:hAnsiTheme="minorEastAsia" w:hint="eastAsia"/>
        </w:rPr>
        <w:t>的课程教学</w:t>
      </w:r>
      <w:r w:rsidRPr="002F2A02">
        <w:rPr>
          <w:rFonts w:asciiTheme="minorEastAsia" w:eastAsiaTheme="minorEastAsia" w:hAnsiTheme="minorEastAsia" w:hint="eastAsia"/>
        </w:rPr>
        <w:t>资源开展自主学习，提升</w:t>
      </w:r>
      <w:r w:rsidR="00132E5C">
        <w:rPr>
          <w:rFonts w:asciiTheme="minorEastAsia" w:eastAsiaTheme="minorEastAsia" w:hAnsiTheme="minorEastAsia" w:hint="eastAsia"/>
        </w:rPr>
        <w:t>学生</w:t>
      </w:r>
      <w:r w:rsidRPr="002F2A02">
        <w:rPr>
          <w:rFonts w:asciiTheme="minorEastAsia" w:eastAsiaTheme="minorEastAsia" w:hAnsiTheme="minorEastAsia" w:hint="eastAsia"/>
        </w:rPr>
        <w:t>自主学习能力。</w:t>
      </w:r>
      <w:r w:rsidR="00132E5C" w:rsidRPr="00E2362B">
        <w:rPr>
          <w:rFonts w:asciiTheme="minorEastAsia" w:eastAsiaTheme="minorEastAsia" w:hAnsiTheme="minorEastAsia" w:hint="eastAsia"/>
        </w:rPr>
        <w:t>每门课程的教学应用，</w:t>
      </w:r>
      <w:r w:rsidR="0038571C">
        <w:rPr>
          <w:rFonts w:asciiTheme="minorEastAsia" w:eastAsiaTheme="minorEastAsia" w:hAnsiTheme="minorEastAsia" w:hint="eastAsia"/>
        </w:rPr>
        <w:t>在</w:t>
      </w:r>
      <w:r w:rsidR="00132E5C" w:rsidRPr="00E2362B">
        <w:rPr>
          <w:rFonts w:asciiTheme="minorEastAsia" w:eastAsiaTheme="minorEastAsia" w:hAnsiTheme="minorEastAsia" w:hint="eastAsia"/>
        </w:rPr>
        <w:t>在线学习平台系统中都会有数据统计，这既为教师管理学生学习提供便利，也是考察课程教学资源应用情况的重要参考。</w:t>
      </w:r>
    </w:p>
    <w:p w:rsidR="00743249" w:rsidRPr="0085278D" w:rsidRDefault="00743249" w:rsidP="002F2A02">
      <w:pPr>
        <w:numPr>
          <w:ilvl w:val="0"/>
          <w:numId w:val="16"/>
        </w:numPr>
        <w:tabs>
          <w:tab w:val="left" w:pos="1276"/>
          <w:tab w:val="left" w:pos="1418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 w:rsidRPr="002C6729">
        <w:rPr>
          <w:rFonts w:asciiTheme="minorEastAsia" w:eastAsiaTheme="minorEastAsia" w:hAnsiTheme="minorEastAsia" w:hint="eastAsia"/>
        </w:rPr>
        <w:t>评价</w:t>
      </w:r>
      <w:r w:rsidR="003240C6">
        <w:rPr>
          <w:rFonts w:asciiTheme="minorEastAsia" w:eastAsiaTheme="minorEastAsia" w:hAnsiTheme="minorEastAsia" w:hint="eastAsia"/>
        </w:rPr>
        <w:t>方式</w:t>
      </w:r>
      <w:r w:rsidRPr="002C6729">
        <w:rPr>
          <w:rFonts w:asciiTheme="minorEastAsia" w:eastAsiaTheme="minorEastAsia" w:hAnsiTheme="minorEastAsia" w:hint="eastAsia"/>
        </w:rPr>
        <w:t>：</w:t>
      </w:r>
      <w:r w:rsidR="003240C6" w:rsidRPr="00CB4C1C">
        <w:rPr>
          <w:rFonts w:ascii="宋体" w:hAnsi="宋体" w:cs="宋体" w:hint="eastAsia"/>
        </w:rPr>
        <w:t>根据课程特点</w:t>
      </w:r>
      <w:r w:rsidRPr="002C6729">
        <w:rPr>
          <w:rFonts w:asciiTheme="minorEastAsia" w:eastAsiaTheme="minorEastAsia" w:hAnsiTheme="minorEastAsia" w:hint="eastAsia"/>
        </w:rPr>
        <w:t>提供明确可操作的在线学习评价指标，引导学习</w:t>
      </w:r>
      <w:r w:rsidR="00833009" w:rsidRPr="002C6729">
        <w:rPr>
          <w:rFonts w:asciiTheme="minorEastAsia" w:eastAsiaTheme="minorEastAsia" w:hAnsiTheme="minorEastAsia" w:hint="eastAsia"/>
        </w:rPr>
        <w:t>积极</w:t>
      </w:r>
      <w:r w:rsidRPr="002C6729">
        <w:rPr>
          <w:rFonts w:asciiTheme="minorEastAsia" w:eastAsiaTheme="minorEastAsia" w:hAnsiTheme="minorEastAsia" w:hint="eastAsia"/>
        </w:rPr>
        <w:t>参与在线学习</w:t>
      </w:r>
      <w:r w:rsidR="003240C6">
        <w:rPr>
          <w:rFonts w:ascii="宋体" w:hAnsi="宋体" w:cs="宋体" w:hint="eastAsia"/>
        </w:rPr>
        <w:t>，</w:t>
      </w:r>
      <w:r w:rsidR="0038571C" w:rsidRPr="0085278D">
        <w:rPr>
          <w:rFonts w:ascii="宋体" w:hAnsi="宋体" w:cs="宋体" w:hint="eastAsia"/>
        </w:rPr>
        <w:t>及时</w:t>
      </w:r>
      <w:r w:rsidR="003240C6" w:rsidRPr="0085278D">
        <w:rPr>
          <w:rFonts w:ascii="宋体" w:hAnsi="宋体" w:cs="宋体" w:hint="eastAsia"/>
        </w:rPr>
        <w:t>反馈</w:t>
      </w:r>
      <w:r w:rsidR="0038571C" w:rsidRPr="0085278D">
        <w:rPr>
          <w:rFonts w:ascii="宋体" w:hAnsi="宋体" w:cs="宋体" w:hint="eastAsia"/>
        </w:rPr>
        <w:t>学习效果</w:t>
      </w:r>
      <w:r w:rsidR="003240C6" w:rsidRPr="0085278D">
        <w:rPr>
          <w:rFonts w:ascii="宋体" w:hAnsi="宋体" w:cs="宋体" w:hint="eastAsia"/>
        </w:rPr>
        <w:t>。</w:t>
      </w:r>
    </w:p>
    <w:p w:rsidR="00FE19E0" w:rsidRPr="002C6729" w:rsidRDefault="00FE19E0" w:rsidP="002F2A02">
      <w:pPr>
        <w:numPr>
          <w:ilvl w:val="0"/>
          <w:numId w:val="16"/>
        </w:numPr>
        <w:tabs>
          <w:tab w:val="left" w:pos="1276"/>
          <w:tab w:val="left" w:pos="1418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 w:rsidRPr="002C6729">
        <w:rPr>
          <w:rFonts w:asciiTheme="minorEastAsia" w:eastAsiaTheme="minorEastAsia" w:hAnsiTheme="minorEastAsia" w:hint="eastAsia"/>
        </w:rPr>
        <w:t>课程通知：</w:t>
      </w:r>
      <w:r w:rsidR="0038571C" w:rsidRPr="0085278D">
        <w:rPr>
          <w:rFonts w:asciiTheme="minorEastAsia" w:eastAsiaTheme="minorEastAsia" w:hAnsiTheme="minorEastAsia" w:hint="eastAsia"/>
        </w:rPr>
        <w:t>教师应</w:t>
      </w:r>
      <w:r w:rsidRPr="0085278D">
        <w:rPr>
          <w:rFonts w:asciiTheme="minorEastAsia" w:eastAsiaTheme="minorEastAsia" w:hAnsiTheme="minorEastAsia" w:hint="eastAsia"/>
        </w:rPr>
        <w:t>积极利用</w:t>
      </w:r>
      <w:r w:rsidR="0038571C" w:rsidRPr="0085278D">
        <w:rPr>
          <w:rFonts w:asciiTheme="minorEastAsia" w:eastAsiaTheme="minorEastAsia" w:hAnsiTheme="minorEastAsia" w:hint="eastAsia"/>
        </w:rPr>
        <w:t>在线学习</w:t>
      </w:r>
      <w:r w:rsidRPr="0085278D">
        <w:rPr>
          <w:rFonts w:asciiTheme="minorEastAsia" w:eastAsiaTheme="minorEastAsia" w:hAnsiTheme="minorEastAsia" w:hint="eastAsia"/>
        </w:rPr>
        <w:t>平台</w:t>
      </w:r>
      <w:r w:rsidRPr="002C6729">
        <w:rPr>
          <w:rFonts w:asciiTheme="minorEastAsia" w:eastAsiaTheme="minorEastAsia" w:hAnsiTheme="minorEastAsia" w:hint="eastAsia"/>
        </w:rPr>
        <w:t>发布</w:t>
      </w:r>
      <w:r w:rsidR="004A17CA">
        <w:rPr>
          <w:rFonts w:asciiTheme="minorEastAsia" w:eastAsiaTheme="minorEastAsia" w:hAnsiTheme="minorEastAsia" w:hint="eastAsia"/>
        </w:rPr>
        <w:t>涉及</w:t>
      </w:r>
      <w:r w:rsidRPr="002C6729">
        <w:rPr>
          <w:rFonts w:asciiTheme="minorEastAsia" w:eastAsiaTheme="minorEastAsia" w:hAnsiTheme="minorEastAsia" w:hint="eastAsia"/>
        </w:rPr>
        <w:t>课程学习</w:t>
      </w:r>
      <w:r w:rsidR="004A17CA">
        <w:rPr>
          <w:rFonts w:asciiTheme="minorEastAsia" w:eastAsiaTheme="minorEastAsia" w:hAnsiTheme="minorEastAsia" w:hint="eastAsia"/>
        </w:rPr>
        <w:t>内容</w:t>
      </w:r>
      <w:r w:rsidR="0038571C">
        <w:rPr>
          <w:rFonts w:asciiTheme="minorEastAsia" w:eastAsiaTheme="minorEastAsia" w:hAnsiTheme="minorEastAsia" w:hint="eastAsia"/>
        </w:rPr>
        <w:t>的</w:t>
      </w:r>
      <w:r w:rsidRPr="002C6729">
        <w:rPr>
          <w:rFonts w:asciiTheme="minorEastAsia" w:eastAsiaTheme="minorEastAsia" w:hAnsiTheme="minorEastAsia" w:hint="eastAsia"/>
        </w:rPr>
        <w:t>通知（</w:t>
      </w:r>
      <w:r w:rsidR="008E4A96">
        <w:rPr>
          <w:rFonts w:asciiTheme="minorEastAsia" w:eastAsiaTheme="minorEastAsia" w:hAnsiTheme="minorEastAsia" w:hint="eastAsia"/>
        </w:rPr>
        <w:t>每学期</w:t>
      </w:r>
      <w:r w:rsidR="001909C7">
        <w:rPr>
          <w:rFonts w:asciiTheme="minorEastAsia" w:eastAsiaTheme="minorEastAsia" w:hAnsiTheme="minorEastAsia" w:hint="eastAsia"/>
        </w:rPr>
        <w:t>5</w:t>
      </w:r>
      <w:r w:rsidRPr="002C6729">
        <w:rPr>
          <w:rFonts w:asciiTheme="minorEastAsia" w:eastAsiaTheme="minorEastAsia" w:hAnsiTheme="minorEastAsia" w:hint="eastAsia"/>
        </w:rPr>
        <w:t>次以上）</w:t>
      </w:r>
      <w:r w:rsidR="00610DB9" w:rsidRPr="002C6729">
        <w:rPr>
          <w:rFonts w:asciiTheme="minorEastAsia" w:eastAsiaTheme="minorEastAsia" w:hAnsiTheme="minorEastAsia" w:hint="eastAsia"/>
        </w:rPr>
        <w:t>。</w:t>
      </w:r>
    </w:p>
    <w:p w:rsidR="00FE19E0" w:rsidRPr="002C6729" w:rsidRDefault="00FE19E0" w:rsidP="002F2A02">
      <w:pPr>
        <w:numPr>
          <w:ilvl w:val="0"/>
          <w:numId w:val="16"/>
        </w:numPr>
        <w:tabs>
          <w:tab w:val="left" w:pos="1276"/>
          <w:tab w:val="left" w:pos="1418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 w:rsidRPr="002C6729">
        <w:rPr>
          <w:rFonts w:asciiTheme="minorEastAsia" w:eastAsiaTheme="minorEastAsia" w:hAnsiTheme="minorEastAsia" w:hint="eastAsia"/>
        </w:rPr>
        <w:t>讨论交流：</w:t>
      </w:r>
      <w:r w:rsidR="00743249" w:rsidRPr="002C6729">
        <w:rPr>
          <w:rFonts w:asciiTheme="minorEastAsia" w:eastAsiaTheme="minorEastAsia" w:hAnsiTheme="minorEastAsia" w:hint="eastAsia"/>
        </w:rPr>
        <w:t>每个教学单元至少发布讨论话题1个，并</w:t>
      </w:r>
      <w:r w:rsidRPr="002C6729">
        <w:rPr>
          <w:rFonts w:asciiTheme="minorEastAsia" w:eastAsiaTheme="minorEastAsia" w:hAnsiTheme="minorEastAsia" w:hint="eastAsia"/>
        </w:rPr>
        <w:t>对学生提出</w:t>
      </w:r>
      <w:r w:rsidR="0038571C" w:rsidRPr="0059561F">
        <w:rPr>
          <w:rFonts w:asciiTheme="minorEastAsia" w:eastAsiaTheme="minorEastAsia" w:hAnsiTheme="minorEastAsia" w:hint="eastAsia"/>
        </w:rPr>
        <w:t>的</w:t>
      </w:r>
      <w:r w:rsidRPr="0085278D">
        <w:rPr>
          <w:rFonts w:asciiTheme="minorEastAsia" w:eastAsiaTheme="minorEastAsia" w:hAnsiTheme="minorEastAsia" w:hint="eastAsia"/>
        </w:rPr>
        <w:t>问题</w:t>
      </w:r>
      <w:r w:rsidR="0038571C" w:rsidRPr="0085278D">
        <w:rPr>
          <w:rFonts w:asciiTheme="minorEastAsia" w:eastAsiaTheme="minorEastAsia" w:hAnsiTheme="minorEastAsia" w:hint="eastAsia"/>
        </w:rPr>
        <w:t>进行</w:t>
      </w:r>
      <w:r w:rsidR="008E4A96" w:rsidRPr="0085278D">
        <w:rPr>
          <w:rFonts w:asciiTheme="minorEastAsia" w:eastAsiaTheme="minorEastAsia" w:hAnsiTheme="minorEastAsia" w:hint="eastAsia"/>
        </w:rPr>
        <w:t>及时</w:t>
      </w:r>
      <w:r w:rsidRPr="0085278D">
        <w:rPr>
          <w:rFonts w:asciiTheme="minorEastAsia" w:eastAsiaTheme="minorEastAsia" w:hAnsiTheme="minorEastAsia" w:hint="eastAsia"/>
        </w:rPr>
        <w:t>有效</w:t>
      </w:r>
      <w:r w:rsidR="008E4A96" w:rsidRPr="0085278D">
        <w:rPr>
          <w:rFonts w:asciiTheme="minorEastAsia" w:eastAsiaTheme="minorEastAsia" w:hAnsiTheme="minorEastAsia" w:hint="eastAsia"/>
        </w:rPr>
        <w:t>的</w:t>
      </w:r>
      <w:r w:rsidRPr="0085278D">
        <w:rPr>
          <w:rFonts w:asciiTheme="minorEastAsia" w:eastAsiaTheme="minorEastAsia" w:hAnsiTheme="minorEastAsia" w:hint="eastAsia"/>
        </w:rPr>
        <w:t>指导</w:t>
      </w:r>
      <w:r w:rsidR="00610DB9" w:rsidRPr="0085278D">
        <w:rPr>
          <w:rFonts w:asciiTheme="minorEastAsia" w:eastAsiaTheme="minorEastAsia" w:hAnsiTheme="minorEastAsia" w:hint="eastAsia"/>
        </w:rPr>
        <w:t>。</w:t>
      </w:r>
    </w:p>
    <w:p w:rsidR="0019225A" w:rsidRPr="0085278D" w:rsidRDefault="00FE19E0" w:rsidP="002F2A02">
      <w:pPr>
        <w:numPr>
          <w:ilvl w:val="0"/>
          <w:numId w:val="16"/>
        </w:numPr>
        <w:tabs>
          <w:tab w:val="left" w:pos="1276"/>
          <w:tab w:val="left" w:pos="1418"/>
        </w:tabs>
        <w:adjustRightInd/>
        <w:ind w:left="0" w:firstLineChars="0" w:firstLine="426"/>
        <w:jc w:val="left"/>
        <w:rPr>
          <w:rFonts w:ascii="宋体" w:hAnsi="宋体" w:cs="宋体"/>
        </w:rPr>
      </w:pPr>
      <w:r w:rsidRPr="002C6729">
        <w:rPr>
          <w:rFonts w:asciiTheme="minorEastAsia" w:eastAsiaTheme="minorEastAsia" w:hAnsiTheme="minorEastAsia" w:hint="eastAsia"/>
        </w:rPr>
        <w:t>作业布置与</w:t>
      </w:r>
      <w:r w:rsidR="00AD1DA3" w:rsidRPr="0085278D">
        <w:rPr>
          <w:rFonts w:asciiTheme="minorEastAsia" w:eastAsiaTheme="minorEastAsia" w:hAnsiTheme="minorEastAsia" w:hint="eastAsia"/>
        </w:rPr>
        <w:t>评阅</w:t>
      </w:r>
      <w:r w:rsidRPr="0085278D">
        <w:rPr>
          <w:rFonts w:asciiTheme="minorEastAsia" w:eastAsiaTheme="minorEastAsia" w:hAnsiTheme="minorEastAsia" w:hint="eastAsia"/>
        </w:rPr>
        <w:t>：</w:t>
      </w:r>
      <w:r w:rsidR="002956C5" w:rsidRPr="0085278D">
        <w:rPr>
          <w:rFonts w:ascii="宋体" w:hAnsi="宋体" w:cs="宋体" w:hint="eastAsia"/>
        </w:rPr>
        <w:t>每个</w:t>
      </w:r>
      <w:r w:rsidR="00965D0E" w:rsidRPr="0085278D">
        <w:rPr>
          <w:rFonts w:ascii="宋体" w:hAnsi="宋体" w:cs="宋体" w:hint="eastAsia"/>
        </w:rPr>
        <w:t>教学</w:t>
      </w:r>
      <w:r w:rsidR="002956C5" w:rsidRPr="0085278D">
        <w:rPr>
          <w:rFonts w:ascii="宋体" w:hAnsi="宋体" w:cs="宋体" w:hint="eastAsia"/>
        </w:rPr>
        <w:t>单元</w:t>
      </w:r>
      <w:r w:rsidR="0019225A" w:rsidRPr="0085278D">
        <w:rPr>
          <w:rFonts w:ascii="宋体" w:hAnsi="宋体" w:cs="宋体" w:hint="eastAsia"/>
        </w:rPr>
        <w:t>应</w:t>
      </w:r>
      <w:r w:rsidR="0038571C" w:rsidRPr="0085278D">
        <w:rPr>
          <w:rFonts w:ascii="宋体" w:hAnsi="宋体" w:cs="宋体" w:hint="eastAsia"/>
        </w:rPr>
        <w:t>布置</w:t>
      </w:r>
      <w:r w:rsidR="0019225A" w:rsidRPr="0085278D">
        <w:rPr>
          <w:rFonts w:ascii="宋体" w:hAnsi="宋体" w:cs="宋体" w:hint="eastAsia"/>
        </w:rPr>
        <w:t>相应的作业</w:t>
      </w:r>
      <w:r w:rsidR="0038571C" w:rsidRPr="0085278D">
        <w:rPr>
          <w:rFonts w:ascii="宋体" w:hAnsi="宋体" w:cs="宋体" w:hint="eastAsia"/>
        </w:rPr>
        <w:t>，</w:t>
      </w:r>
      <w:r w:rsidR="008B48FE" w:rsidRPr="0085278D">
        <w:rPr>
          <w:rFonts w:ascii="宋体" w:hAnsi="宋体" w:cs="宋体" w:hint="eastAsia"/>
        </w:rPr>
        <w:t>并及时进行</w:t>
      </w:r>
      <w:r w:rsidR="00AD1DA3" w:rsidRPr="0085278D">
        <w:rPr>
          <w:rFonts w:ascii="宋体" w:hAnsi="宋体" w:cs="宋体" w:hint="eastAsia"/>
        </w:rPr>
        <w:t>评阅</w:t>
      </w:r>
      <w:r w:rsidR="0019225A" w:rsidRPr="0085278D">
        <w:rPr>
          <w:rFonts w:ascii="宋体" w:hAnsi="宋体" w:cs="宋体" w:hint="eastAsia"/>
        </w:rPr>
        <w:t>，</w:t>
      </w:r>
      <w:r w:rsidR="00AD1DA3" w:rsidRPr="0085278D">
        <w:rPr>
          <w:rFonts w:ascii="宋体" w:hAnsi="宋体" w:cs="宋体" w:hint="eastAsia"/>
        </w:rPr>
        <w:t>以此检查评价</w:t>
      </w:r>
      <w:r w:rsidR="0019225A" w:rsidRPr="0085278D">
        <w:rPr>
          <w:rFonts w:ascii="宋体" w:hAnsi="宋体" w:cs="宋体" w:hint="eastAsia"/>
        </w:rPr>
        <w:t>学生</w:t>
      </w:r>
      <w:r w:rsidR="00AD1DA3" w:rsidRPr="0085278D">
        <w:rPr>
          <w:rFonts w:ascii="宋体" w:hAnsi="宋体" w:cs="宋体" w:hint="eastAsia"/>
        </w:rPr>
        <w:t>的</w:t>
      </w:r>
      <w:r w:rsidR="0019225A" w:rsidRPr="0085278D">
        <w:rPr>
          <w:rFonts w:ascii="宋体" w:hAnsi="宋体" w:cs="宋体" w:hint="eastAsia"/>
        </w:rPr>
        <w:t>学习效果。</w:t>
      </w:r>
    </w:p>
    <w:p w:rsidR="00132E5C" w:rsidRPr="0085278D" w:rsidRDefault="00132E5C" w:rsidP="00833009">
      <w:pPr>
        <w:numPr>
          <w:ilvl w:val="0"/>
          <w:numId w:val="16"/>
        </w:numPr>
        <w:tabs>
          <w:tab w:val="left" w:pos="1276"/>
          <w:tab w:val="left" w:pos="1418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 w:rsidRPr="0085278D">
        <w:rPr>
          <w:rFonts w:asciiTheme="minorEastAsia" w:eastAsiaTheme="minorEastAsia" w:hAnsiTheme="minorEastAsia" w:hint="eastAsia"/>
        </w:rPr>
        <w:t>在线测试：每门课应提供至少2套在线测试</w:t>
      </w:r>
      <w:r w:rsidR="00AD1DA3" w:rsidRPr="0085278D">
        <w:rPr>
          <w:rFonts w:asciiTheme="minorEastAsia" w:eastAsiaTheme="minorEastAsia" w:hAnsiTheme="minorEastAsia" w:hint="eastAsia"/>
        </w:rPr>
        <w:t>试卷</w:t>
      </w:r>
      <w:r w:rsidRPr="0085278D">
        <w:rPr>
          <w:rFonts w:asciiTheme="minorEastAsia" w:eastAsiaTheme="minorEastAsia" w:hAnsiTheme="minorEastAsia" w:hint="eastAsia"/>
        </w:rPr>
        <w:t>，供学生自测。</w:t>
      </w:r>
    </w:p>
    <w:p w:rsidR="00FE19E0" w:rsidRPr="0085278D" w:rsidRDefault="008B48FE" w:rsidP="00833009">
      <w:pPr>
        <w:numPr>
          <w:ilvl w:val="0"/>
          <w:numId w:val="16"/>
        </w:numPr>
        <w:tabs>
          <w:tab w:val="left" w:pos="1276"/>
          <w:tab w:val="left" w:pos="1418"/>
        </w:tabs>
        <w:adjustRightInd/>
        <w:ind w:left="0" w:firstLineChars="0" w:firstLine="426"/>
        <w:jc w:val="left"/>
        <w:rPr>
          <w:rFonts w:asciiTheme="minorEastAsia" w:eastAsiaTheme="minorEastAsia" w:hAnsiTheme="minorEastAsia"/>
        </w:rPr>
      </w:pPr>
      <w:r w:rsidRPr="0085278D">
        <w:rPr>
          <w:rFonts w:asciiTheme="minorEastAsia" w:eastAsiaTheme="minorEastAsia" w:hAnsiTheme="minorEastAsia" w:hint="eastAsia"/>
        </w:rPr>
        <w:t>问卷</w:t>
      </w:r>
      <w:r w:rsidR="00AD1DA3" w:rsidRPr="0085278D">
        <w:rPr>
          <w:rFonts w:asciiTheme="minorEastAsia" w:eastAsiaTheme="minorEastAsia" w:hAnsiTheme="minorEastAsia" w:hint="eastAsia"/>
        </w:rPr>
        <w:t>调查</w:t>
      </w:r>
      <w:r w:rsidR="00FE19E0" w:rsidRPr="0085278D">
        <w:rPr>
          <w:rFonts w:asciiTheme="minorEastAsia" w:eastAsiaTheme="minorEastAsia" w:hAnsiTheme="minorEastAsia" w:hint="eastAsia"/>
        </w:rPr>
        <w:t>：</w:t>
      </w:r>
      <w:r w:rsidRPr="0085278D">
        <w:rPr>
          <w:rFonts w:asciiTheme="minorEastAsia" w:eastAsiaTheme="minorEastAsia" w:hAnsiTheme="minorEastAsia" w:hint="eastAsia"/>
        </w:rPr>
        <w:t>每门课应开展至少</w:t>
      </w:r>
      <w:r w:rsidR="00FE19E0" w:rsidRPr="0085278D">
        <w:rPr>
          <w:rFonts w:asciiTheme="minorEastAsia" w:eastAsiaTheme="minorEastAsia" w:hAnsiTheme="minorEastAsia" w:hint="eastAsia"/>
        </w:rPr>
        <w:t>2</w:t>
      </w:r>
      <w:r w:rsidRPr="0085278D">
        <w:rPr>
          <w:rFonts w:asciiTheme="minorEastAsia" w:eastAsiaTheme="minorEastAsia" w:hAnsiTheme="minorEastAsia" w:hint="eastAsia"/>
        </w:rPr>
        <w:t>次问卷</w:t>
      </w:r>
      <w:r w:rsidR="00AD1DA3" w:rsidRPr="0085278D">
        <w:rPr>
          <w:rFonts w:asciiTheme="minorEastAsia" w:eastAsiaTheme="minorEastAsia" w:hAnsiTheme="minorEastAsia" w:hint="eastAsia"/>
        </w:rPr>
        <w:t>调查</w:t>
      </w:r>
      <w:r w:rsidR="003B2686" w:rsidRPr="0085278D">
        <w:rPr>
          <w:rFonts w:asciiTheme="minorEastAsia" w:eastAsiaTheme="minorEastAsia" w:hAnsiTheme="minorEastAsia" w:hint="eastAsia"/>
        </w:rPr>
        <w:t>，</w:t>
      </w:r>
      <w:r w:rsidR="008E4A96" w:rsidRPr="0085278D">
        <w:rPr>
          <w:rFonts w:asciiTheme="minorEastAsia" w:eastAsiaTheme="minorEastAsia" w:hAnsiTheme="minorEastAsia" w:hint="eastAsia"/>
        </w:rPr>
        <w:t>以便</w:t>
      </w:r>
      <w:r w:rsidR="00FE19E0" w:rsidRPr="0085278D">
        <w:rPr>
          <w:rFonts w:asciiTheme="minorEastAsia" w:eastAsiaTheme="minorEastAsia" w:hAnsiTheme="minorEastAsia" w:hint="eastAsia"/>
        </w:rPr>
        <w:t>了解学生</w:t>
      </w:r>
      <w:r w:rsidRPr="0085278D">
        <w:rPr>
          <w:rFonts w:asciiTheme="minorEastAsia" w:eastAsiaTheme="minorEastAsia" w:hAnsiTheme="minorEastAsia" w:hint="eastAsia"/>
        </w:rPr>
        <w:t>的</w:t>
      </w:r>
      <w:r w:rsidR="008E4A96" w:rsidRPr="0085278D">
        <w:rPr>
          <w:rFonts w:asciiTheme="minorEastAsia" w:eastAsiaTheme="minorEastAsia" w:hAnsiTheme="minorEastAsia" w:hint="eastAsia"/>
        </w:rPr>
        <w:t>学习需求和学习效果</w:t>
      </w:r>
      <w:r w:rsidR="00610DB9" w:rsidRPr="0085278D">
        <w:rPr>
          <w:rFonts w:asciiTheme="minorEastAsia" w:eastAsiaTheme="minorEastAsia" w:hAnsiTheme="minorEastAsia" w:hint="eastAsia"/>
        </w:rPr>
        <w:t>。</w:t>
      </w:r>
    </w:p>
    <w:p w:rsidR="00FE19E0" w:rsidRPr="008E4A96" w:rsidRDefault="00FE19E0" w:rsidP="004B5AC0">
      <w:pPr>
        <w:spacing w:beforeLines="50"/>
        <w:ind w:rightChars="-330" w:right="-792" w:firstLineChars="0" w:firstLine="0"/>
        <w:rPr>
          <w:rFonts w:asciiTheme="minorEastAsia" w:eastAsiaTheme="minorEastAsia" w:hAnsiTheme="minorEastAsia"/>
          <w:b/>
          <w:bCs/>
        </w:rPr>
      </w:pPr>
      <w:bookmarkStart w:id="0" w:name="_GoBack"/>
      <w:bookmarkEnd w:id="0"/>
    </w:p>
    <w:sectPr w:rsidR="00FE19E0" w:rsidRPr="008E4A96" w:rsidSect="00143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FF" w:rsidRDefault="00512EFF" w:rsidP="001D5995">
      <w:pPr>
        <w:spacing w:line="240" w:lineRule="auto"/>
        <w:ind w:firstLine="480"/>
      </w:pPr>
      <w:r>
        <w:separator/>
      </w:r>
    </w:p>
  </w:endnote>
  <w:endnote w:type="continuationSeparator" w:id="0">
    <w:p w:rsidR="00512EFF" w:rsidRDefault="00512EFF" w:rsidP="001D599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95" w:rsidRDefault="001D5995" w:rsidP="001D5995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95" w:rsidRDefault="001D5995" w:rsidP="001D5995">
    <w:pPr>
      <w:pStyle w:val="aa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95" w:rsidRDefault="001D5995" w:rsidP="001D5995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FF" w:rsidRDefault="00512EFF" w:rsidP="001D5995">
      <w:pPr>
        <w:spacing w:line="240" w:lineRule="auto"/>
        <w:ind w:firstLine="480"/>
      </w:pPr>
      <w:r>
        <w:separator/>
      </w:r>
    </w:p>
  </w:footnote>
  <w:footnote w:type="continuationSeparator" w:id="0">
    <w:p w:rsidR="00512EFF" w:rsidRDefault="00512EFF" w:rsidP="001D599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95" w:rsidRDefault="001D5995" w:rsidP="001D5995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95" w:rsidRPr="00574CE8" w:rsidRDefault="001D5995" w:rsidP="00574CE8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95" w:rsidRDefault="001D5995" w:rsidP="001D5995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</w:lvl>
    <w:lvl w:ilvl="1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1">
    <w:nsid w:val="07B37CA6"/>
    <w:multiLevelType w:val="hybridMultilevel"/>
    <w:tmpl w:val="099E6D46"/>
    <w:lvl w:ilvl="0" w:tplc="2E42E258">
      <w:start w:val="1"/>
      <w:numFmt w:val="chineseCountingThousand"/>
      <w:lvlText w:val="（%1）"/>
      <w:lvlJc w:val="left"/>
      <w:pPr>
        <w:ind w:left="420" w:hanging="420"/>
      </w:pPr>
      <w:rPr>
        <w:rFonts w:hint="default"/>
      </w:rPr>
    </w:lvl>
    <w:lvl w:ilvl="1" w:tplc="8242A7E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6B1787"/>
    <w:multiLevelType w:val="hybridMultilevel"/>
    <w:tmpl w:val="099E6D46"/>
    <w:lvl w:ilvl="0" w:tplc="2E42E258">
      <w:start w:val="1"/>
      <w:numFmt w:val="chineseCountingThousand"/>
      <w:lvlText w:val="（%1）"/>
      <w:lvlJc w:val="left"/>
      <w:pPr>
        <w:ind w:left="420" w:hanging="420"/>
      </w:pPr>
      <w:rPr>
        <w:rFonts w:hint="default"/>
      </w:rPr>
    </w:lvl>
    <w:lvl w:ilvl="1" w:tplc="8242A7E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67293A"/>
    <w:multiLevelType w:val="hybridMultilevel"/>
    <w:tmpl w:val="E88A7B60"/>
    <w:lvl w:ilvl="0" w:tplc="D17E553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170209A"/>
    <w:multiLevelType w:val="hybridMultilevel"/>
    <w:tmpl w:val="D5B64DCA"/>
    <w:lvl w:ilvl="0" w:tplc="689A512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689A5128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1811BA"/>
    <w:multiLevelType w:val="hybridMultilevel"/>
    <w:tmpl w:val="9A0E8156"/>
    <w:lvl w:ilvl="0" w:tplc="D9BECA4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D83DFC"/>
    <w:multiLevelType w:val="hybridMultilevel"/>
    <w:tmpl w:val="022EE6DA"/>
    <w:lvl w:ilvl="0" w:tplc="1D00F79E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8E352C2"/>
    <w:multiLevelType w:val="hybridMultilevel"/>
    <w:tmpl w:val="51742C12"/>
    <w:lvl w:ilvl="0" w:tplc="52724AF6">
      <w:start w:val="1"/>
      <w:numFmt w:val="chineseCountingThousand"/>
      <w:lvlText w:val="（%1）"/>
      <w:lvlJc w:val="left"/>
      <w:pPr>
        <w:ind w:left="420" w:hanging="420"/>
      </w:pPr>
      <w:rPr>
        <w:rFonts w:hint="default"/>
      </w:rPr>
    </w:lvl>
    <w:lvl w:ilvl="1" w:tplc="8242A7E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DE1E19"/>
    <w:multiLevelType w:val="hybridMultilevel"/>
    <w:tmpl w:val="BCBCF18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689A5128">
      <w:start w:val="1"/>
      <w:numFmt w:val="decimal"/>
      <w:lvlText w:val="%2、"/>
      <w:lvlJc w:val="left"/>
      <w:pPr>
        <w:ind w:left="13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FC5188D"/>
    <w:multiLevelType w:val="hybridMultilevel"/>
    <w:tmpl w:val="F5E4DAE6"/>
    <w:lvl w:ilvl="0" w:tplc="38B27294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0">
    <w:nsid w:val="55AF7136"/>
    <w:multiLevelType w:val="hybridMultilevel"/>
    <w:tmpl w:val="022EE6DA"/>
    <w:lvl w:ilvl="0" w:tplc="1D00F79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77F60FF"/>
    <w:multiLevelType w:val="hybridMultilevel"/>
    <w:tmpl w:val="D8F2782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215D8D"/>
    <w:multiLevelType w:val="hybridMultilevel"/>
    <w:tmpl w:val="8D3EFFD8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AD809124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3543043"/>
    <w:multiLevelType w:val="hybridMultilevel"/>
    <w:tmpl w:val="3CC246D2"/>
    <w:lvl w:ilvl="0" w:tplc="AEAA51FA">
      <w:start w:val="1"/>
      <w:numFmt w:val="decimal"/>
      <w:lvlText w:val="%1、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4">
    <w:nsid w:val="7A48011A"/>
    <w:multiLevelType w:val="hybridMultilevel"/>
    <w:tmpl w:val="B5E6C172"/>
    <w:lvl w:ilvl="0" w:tplc="BCA6B6A0">
      <w:start w:val="1"/>
      <w:numFmt w:val="decimal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AD47169"/>
    <w:multiLevelType w:val="hybridMultilevel"/>
    <w:tmpl w:val="144850F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13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E3B"/>
    <w:rsid w:val="00030EF4"/>
    <w:rsid w:val="000C0AA3"/>
    <w:rsid w:val="000D13A8"/>
    <w:rsid w:val="000E75B9"/>
    <w:rsid w:val="00104661"/>
    <w:rsid w:val="00116508"/>
    <w:rsid w:val="00132E5C"/>
    <w:rsid w:val="00133EC1"/>
    <w:rsid w:val="00136AD3"/>
    <w:rsid w:val="00143129"/>
    <w:rsid w:val="00146189"/>
    <w:rsid w:val="00155A06"/>
    <w:rsid w:val="00170122"/>
    <w:rsid w:val="001909C7"/>
    <w:rsid w:val="0019225A"/>
    <w:rsid w:val="001D5995"/>
    <w:rsid w:val="001E6C0A"/>
    <w:rsid w:val="002039BD"/>
    <w:rsid w:val="002109F8"/>
    <w:rsid w:val="002246D0"/>
    <w:rsid w:val="00231DF1"/>
    <w:rsid w:val="00233E3B"/>
    <w:rsid w:val="002956C5"/>
    <w:rsid w:val="00297C92"/>
    <w:rsid w:val="002C6729"/>
    <w:rsid w:val="002D5C9F"/>
    <w:rsid w:val="002F2A02"/>
    <w:rsid w:val="00320E77"/>
    <w:rsid w:val="00323645"/>
    <w:rsid w:val="003240C6"/>
    <w:rsid w:val="00345D66"/>
    <w:rsid w:val="0034666D"/>
    <w:rsid w:val="00373D95"/>
    <w:rsid w:val="00381AEE"/>
    <w:rsid w:val="003829EB"/>
    <w:rsid w:val="0038571C"/>
    <w:rsid w:val="0039088D"/>
    <w:rsid w:val="003A77B1"/>
    <w:rsid w:val="003B2686"/>
    <w:rsid w:val="003D4F7D"/>
    <w:rsid w:val="00413875"/>
    <w:rsid w:val="004152D4"/>
    <w:rsid w:val="00450A47"/>
    <w:rsid w:val="004A17CA"/>
    <w:rsid w:val="004B5AC0"/>
    <w:rsid w:val="004C05E2"/>
    <w:rsid w:val="004C38FB"/>
    <w:rsid w:val="004F343F"/>
    <w:rsid w:val="004F5BB3"/>
    <w:rsid w:val="0050533F"/>
    <w:rsid w:val="00512EFF"/>
    <w:rsid w:val="00526AC7"/>
    <w:rsid w:val="00530213"/>
    <w:rsid w:val="00541835"/>
    <w:rsid w:val="005443E6"/>
    <w:rsid w:val="00547E8C"/>
    <w:rsid w:val="00562E56"/>
    <w:rsid w:val="00571A7E"/>
    <w:rsid w:val="00574CE8"/>
    <w:rsid w:val="00595406"/>
    <w:rsid w:val="0059561F"/>
    <w:rsid w:val="005E62A5"/>
    <w:rsid w:val="00610DB9"/>
    <w:rsid w:val="006664C2"/>
    <w:rsid w:val="006710BF"/>
    <w:rsid w:val="006746FE"/>
    <w:rsid w:val="00682715"/>
    <w:rsid w:val="00683AC8"/>
    <w:rsid w:val="00692FE1"/>
    <w:rsid w:val="00693175"/>
    <w:rsid w:val="006A4FA8"/>
    <w:rsid w:val="00710490"/>
    <w:rsid w:val="00737BC9"/>
    <w:rsid w:val="00743249"/>
    <w:rsid w:val="0075622D"/>
    <w:rsid w:val="00764E93"/>
    <w:rsid w:val="007803F8"/>
    <w:rsid w:val="007A1217"/>
    <w:rsid w:val="007A7975"/>
    <w:rsid w:val="007B5E11"/>
    <w:rsid w:val="007B7502"/>
    <w:rsid w:val="007D4FA8"/>
    <w:rsid w:val="007E451A"/>
    <w:rsid w:val="0081206C"/>
    <w:rsid w:val="00833009"/>
    <w:rsid w:val="0084420C"/>
    <w:rsid w:val="0085278D"/>
    <w:rsid w:val="008B48FE"/>
    <w:rsid w:val="008C1F68"/>
    <w:rsid w:val="008D7B55"/>
    <w:rsid w:val="008E4A96"/>
    <w:rsid w:val="00914F49"/>
    <w:rsid w:val="00916E61"/>
    <w:rsid w:val="00964571"/>
    <w:rsid w:val="00965D0E"/>
    <w:rsid w:val="0098141E"/>
    <w:rsid w:val="00981D17"/>
    <w:rsid w:val="009822C9"/>
    <w:rsid w:val="009C1380"/>
    <w:rsid w:val="009C5124"/>
    <w:rsid w:val="009F4441"/>
    <w:rsid w:val="00A027C2"/>
    <w:rsid w:val="00A52F67"/>
    <w:rsid w:val="00A92089"/>
    <w:rsid w:val="00A94A40"/>
    <w:rsid w:val="00AB3812"/>
    <w:rsid w:val="00AD12D6"/>
    <w:rsid w:val="00AD1DA3"/>
    <w:rsid w:val="00AD4EB0"/>
    <w:rsid w:val="00B34308"/>
    <w:rsid w:val="00B416C1"/>
    <w:rsid w:val="00B41D97"/>
    <w:rsid w:val="00B61D46"/>
    <w:rsid w:val="00B67ED7"/>
    <w:rsid w:val="00B7709F"/>
    <w:rsid w:val="00B94BA9"/>
    <w:rsid w:val="00C55C4C"/>
    <w:rsid w:val="00C57653"/>
    <w:rsid w:val="00C616D4"/>
    <w:rsid w:val="00CB1793"/>
    <w:rsid w:val="00CD591B"/>
    <w:rsid w:val="00CE5D8D"/>
    <w:rsid w:val="00D21CB9"/>
    <w:rsid w:val="00D57CD9"/>
    <w:rsid w:val="00D92342"/>
    <w:rsid w:val="00D95F29"/>
    <w:rsid w:val="00E2362B"/>
    <w:rsid w:val="00E4123E"/>
    <w:rsid w:val="00EA1404"/>
    <w:rsid w:val="00ED2C57"/>
    <w:rsid w:val="00EE1226"/>
    <w:rsid w:val="00EE4206"/>
    <w:rsid w:val="00F077C2"/>
    <w:rsid w:val="00F35B03"/>
    <w:rsid w:val="00F61D9D"/>
    <w:rsid w:val="00F72708"/>
    <w:rsid w:val="00F8212F"/>
    <w:rsid w:val="00F9554C"/>
    <w:rsid w:val="00F96347"/>
    <w:rsid w:val="00FA0AD8"/>
    <w:rsid w:val="00FE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8"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A4FA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A4FA8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A4FA8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A4FA8"/>
    <w:pPr>
      <w:keepNext/>
      <w:keepLines/>
      <w:spacing w:before="280" w:after="290" w:line="376" w:lineRule="atLeast"/>
      <w:ind w:firstLineChars="0" w:firstLine="0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A4FA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A4FA8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A4FA8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6A4FA8"/>
    <w:rPr>
      <w:rFonts w:ascii="Arial" w:eastAsia="黑体" w:hAnsi="Arial"/>
      <w:b/>
      <w:bCs/>
      <w:kern w:val="2"/>
      <w:sz w:val="28"/>
      <w:szCs w:val="28"/>
    </w:rPr>
  </w:style>
  <w:style w:type="paragraph" w:styleId="a3">
    <w:name w:val="Normal Indent"/>
    <w:aliases w:val="正文（首行缩进两字）标题1,段1,表正文,正文非缩进,特点,标题4,ALT+Z,四号,缩进,正文不缩进,正文（首行缩进两字） Char,正文（首...,正文（首行缩进两字） Char Char Char Char Char,正文（首行缩进两字） Char Char Char,正文（首行缩进两字） Char Char Char Char,正文（首行缩进两字） Char Char Char Char Char Char Char Char,标题四,正文双线,表正文1"/>
    <w:basedOn w:val="a"/>
    <w:link w:val="Char"/>
    <w:qFormat/>
    <w:rsid w:val="006A4FA8"/>
    <w:pPr>
      <w:widowControl/>
      <w:adjustRightInd/>
      <w:snapToGrid/>
      <w:spacing w:line="360" w:lineRule="auto"/>
      <w:ind w:firstLineChars="0" w:firstLine="420"/>
      <w:jc w:val="left"/>
    </w:pPr>
    <w:rPr>
      <w:kern w:val="0"/>
      <w:szCs w:val="20"/>
    </w:rPr>
  </w:style>
  <w:style w:type="character" w:customStyle="1" w:styleId="Char">
    <w:name w:val="正文缩进 Char"/>
    <w:aliases w:val="正文（首行缩进两字）标题1 Char,段1 Char,表正文 Char,正文非缩进 Char,特点 Char,标题4 Char,ALT+Z Char,四号 Char,缩进 Char,正文不缩进 Char,正文（首行缩进两字） Char Char,正文（首... Char,正文（首行缩进两字） Char Char Char Char Char Char,正文（首行缩进两字） Char Char Char Char1,标题四 Char,正文双线 Char,表正文1 Char"/>
    <w:link w:val="a3"/>
    <w:rsid w:val="006A4FA8"/>
    <w:rPr>
      <w:sz w:val="24"/>
    </w:rPr>
  </w:style>
  <w:style w:type="paragraph" w:styleId="a4">
    <w:name w:val="caption"/>
    <w:basedOn w:val="a"/>
    <w:next w:val="a"/>
    <w:qFormat/>
    <w:rsid w:val="006A4FA8"/>
    <w:pPr>
      <w:wordWrap w:val="0"/>
      <w:topLinePunct/>
      <w:spacing w:line="240" w:lineRule="auto"/>
      <w:ind w:firstLineChars="0" w:firstLine="420"/>
      <w:jc w:val="center"/>
    </w:pPr>
    <w:rPr>
      <w:rFonts w:ascii="Cambria" w:eastAsia="黑体" w:hAnsi="Cambria"/>
      <w:snapToGrid w:val="0"/>
      <w:color w:val="000000"/>
      <w:kern w:val="0"/>
      <w:sz w:val="20"/>
      <w:szCs w:val="20"/>
    </w:rPr>
  </w:style>
  <w:style w:type="paragraph" w:styleId="a5">
    <w:name w:val="List Paragraph"/>
    <w:basedOn w:val="a"/>
    <w:qFormat/>
    <w:rsid w:val="006A4FA8"/>
    <w:pPr>
      <w:ind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233E3B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233E3B"/>
    <w:rPr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75622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C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unhideWhenUsed/>
    <w:rsid w:val="001D599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1D5995"/>
    <w:rPr>
      <w:kern w:val="2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1D5995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1D5995"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554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F9554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F9554C"/>
    <w:rPr>
      <w:kern w:val="2"/>
      <w:sz w:val="24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F9554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F9554C"/>
    <w:rPr>
      <w:b/>
      <w:bCs/>
      <w:kern w:val="2"/>
      <w:sz w:val="24"/>
      <w:szCs w:val="24"/>
    </w:rPr>
  </w:style>
  <w:style w:type="paragraph" w:styleId="ae">
    <w:name w:val="Balloon Text"/>
    <w:basedOn w:val="a"/>
    <w:link w:val="Char5"/>
    <w:uiPriority w:val="99"/>
    <w:semiHidden/>
    <w:unhideWhenUsed/>
    <w:rsid w:val="00F9554C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F955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4879">
                  <w:marLeft w:val="0"/>
                  <w:marRight w:val="0"/>
                  <w:marTop w:val="0"/>
                  <w:marBottom w:val="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1384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EBEBEB"/>
                        <w:right w:val="none" w:sz="0" w:space="0" w:color="auto"/>
                      </w:divBdr>
                      <w:divsChild>
                        <w:div w:id="2746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ol.ctbu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ctbushenji</dc:creator>
  <cp:lastModifiedBy>Administrator</cp:lastModifiedBy>
  <cp:revision>8</cp:revision>
  <cp:lastPrinted>2017-03-31T07:15:00Z</cp:lastPrinted>
  <dcterms:created xsi:type="dcterms:W3CDTF">2017-04-05T03:05:00Z</dcterms:created>
  <dcterms:modified xsi:type="dcterms:W3CDTF">2018-03-27T08:32:00Z</dcterms:modified>
</cp:coreProperties>
</file>